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E9955">
      <w:pPr>
        <w:spacing w:line="360" w:lineRule="auto"/>
        <w:jc w:val="center"/>
        <w:rPr>
          <w:rFonts w:hint="eastAsia" w:ascii="宋体" w:hAnsi="宋体" w:eastAsia="宋体" w:cs="宋体"/>
          <w:spacing w:val="0"/>
          <w:sz w:val="32"/>
          <w:szCs w:val="32"/>
        </w:rPr>
      </w:pPr>
      <w:bookmarkStart w:id="0" w:name="_Toc505027797"/>
      <w:r>
        <w:rPr>
          <w:rFonts w:hint="eastAsia" w:ascii="宋体" w:hAnsi="宋体" w:eastAsia="宋体" w:cs="宋体"/>
          <w:spacing w:val="0"/>
          <w:sz w:val="32"/>
          <w:szCs w:val="32"/>
        </w:rPr>
        <w:t>第</w:t>
      </w:r>
      <w:r>
        <w:rPr>
          <w:rFonts w:hint="eastAsia" w:ascii="宋体" w:hAnsi="宋体" w:eastAsia="宋体" w:cs="宋体"/>
          <w:spacing w:val="0"/>
          <w:sz w:val="32"/>
          <w:szCs w:val="32"/>
          <w:lang w:val="en-US" w:eastAsia="zh-CN"/>
        </w:rPr>
        <w:t>九</w:t>
      </w:r>
      <w:r>
        <w:rPr>
          <w:rFonts w:hint="eastAsia" w:ascii="宋体" w:hAnsi="宋体" w:eastAsia="宋体" w:cs="宋体"/>
          <w:spacing w:val="0"/>
          <w:sz w:val="32"/>
          <w:szCs w:val="32"/>
        </w:rPr>
        <w:t>届‘中焊杯’全国焊接行业职业技能竞赛”</w:t>
      </w:r>
    </w:p>
    <w:p w14:paraId="0B7F55BE">
      <w:pPr>
        <w:spacing w:line="360" w:lineRule="auto"/>
        <w:jc w:val="center"/>
        <w:rPr>
          <w:rFonts w:hint="eastAsia" w:ascii="宋体" w:hAnsi="宋体" w:eastAsia="宋体" w:cs="宋体"/>
          <w:spacing w:val="0"/>
          <w:sz w:val="32"/>
          <w:szCs w:val="32"/>
        </w:rPr>
      </w:pPr>
      <w:r>
        <w:rPr>
          <w:rFonts w:hint="eastAsia" w:ascii="宋体" w:hAnsi="宋体" w:eastAsia="宋体" w:cs="宋体"/>
          <w:spacing w:val="0"/>
          <w:sz w:val="32"/>
          <w:szCs w:val="32"/>
        </w:rPr>
        <w:t>“2025年度焊接行业职业教育技能竞赛一焊接赛项”</w:t>
      </w:r>
    </w:p>
    <w:p w14:paraId="2F090A0E">
      <w:pPr>
        <w:spacing w:line="360" w:lineRule="auto"/>
        <w:jc w:val="center"/>
        <w:rPr>
          <w:rFonts w:hint="eastAsia" w:ascii="宋体" w:hAnsi="宋体" w:eastAsia="宋体" w:cs="宋体"/>
          <w:spacing w:val="0"/>
          <w:sz w:val="32"/>
          <w:szCs w:val="32"/>
        </w:rPr>
      </w:pPr>
      <w:r>
        <w:rPr>
          <w:rFonts w:hint="eastAsia" w:ascii="宋体" w:hAnsi="宋体" w:eastAsia="宋体" w:cs="宋体"/>
          <w:spacing w:val="0"/>
          <w:sz w:val="32"/>
          <w:szCs w:val="32"/>
        </w:rPr>
        <w:t>组织机构</w:t>
      </w:r>
    </w:p>
    <w:bookmarkEnd w:id="0"/>
    <w:p w14:paraId="08D37F20">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bookmarkStart w:id="1" w:name="_Toc153956202"/>
      <w:bookmarkStart w:id="2" w:name="_Toc505027798"/>
      <w:r>
        <w:rPr>
          <w:rFonts w:ascii="仿宋" w:hAnsi="仿宋" w:cs="Times New Roman"/>
          <w:sz w:val="28"/>
          <w:szCs w:val="28"/>
        </w:rPr>
        <w:t>主办单位</w:t>
      </w:r>
      <w:bookmarkEnd w:id="1"/>
      <w:r>
        <w:rPr>
          <w:rFonts w:hint="eastAsia" w:ascii="仿宋" w:hAnsi="仿宋" w:cs="Times New Roman"/>
          <w:sz w:val="28"/>
          <w:szCs w:val="28"/>
        </w:rPr>
        <w:t>：</w:t>
      </w:r>
    </w:p>
    <w:p w14:paraId="34C09F68">
      <w:pPr>
        <w:spacing w:line="520" w:lineRule="exact"/>
        <w:ind w:firstLine="560"/>
        <w:jc w:val="both"/>
        <w:rPr>
          <w:rFonts w:hint="eastAsia" w:ascii="仿宋" w:hAnsi="仿宋" w:eastAsia="仿宋"/>
          <w:spacing w:val="0"/>
          <w:sz w:val="28"/>
          <w:szCs w:val="28"/>
        </w:rPr>
      </w:pPr>
      <w:r>
        <w:rPr>
          <w:rFonts w:ascii="仿宋" w:hAnsi="仿宋" w:eastAsia="仿宋"/>
          <w:spacing w:val="0"/>
          <w:sz w:val="28"/>
          <w:szCs w:val="28"/>
        </w:rPr>
        <w:t>中国焊接协会</w:t>
      </w:r>
    </w:p>
    <w:p w14:paraId="5CB015C5">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机械工业教育发展中心</w:t>
      </w:r>
    </w:p>
    <w:p w14:paraId="6A402139">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bookmarkStart w:id="3" w:name="OLE_LINK12"/>
      <w:bookmarkEnd w:id="3"/>
      <w:bookmarkStart w:id="4" w:name="OLE_LINK6"/>
      <w:bookmarkEnd w:id="4"/>
      <w:bookmarkStart w:id="5" w:name="OLE_LINK10"/>
      <w:bookmarkEnd w:id="5"/>
      <w:bookmarkStart w:id="6" w:name="OLE_LINK14"/>
      <w:bookmarkEnd w:id="6"/>
      <w:bookmarkStart w:id="7" w:name="OLE_LINK7"/>
      <w:bookmarkEnd w:id="7"/>
      <w:bookmarkStart w:id="8" w:name="OLE_LINK8"/>
      <w:bookmarkEnd w:id="8"/>
      <w:bookmarkStart w:id="9" w:name="OLE_LINK9"/>
      <w:bookmarkEnd w:id="9"/>
      <w:bookmarkStart w:id="10" w:name="OLE_LINK13"/>
      <w:bookmarkEnd w:id="10"/>
      <w:r>
        <w:rPr>
          <w:rFonts w:ascii="仿宋" w:hAnsi="仿宋" w:cs="Times New Roman"/>
          <w:sz w:val="28"/>
          <w:szCs w:val="28"/>
        </w:rPr>
        <w:t>承办单位</w:t>
      </w:r>
      <w:r>
        <w:rPr>
          <w:rFonts w:hint="eastAsia" w:ascii="仿宋" w:hAnsi="仿宋" w:cs="Times New Roman"/>
          <w:sz w:val="28"/>
          <w:szCs w:val="28"/>
        </w:rPr>
        <w:t>：</w:t>
      </w:r>
    </w:p>
    <w:p w14:paraId="39476ECF">
      <w:pPr>
        <w:spacing w:line="520" w:lineRule="exact"/>
        <w:ind w:firstLine="560"/>
        <w:jc w:val="both"/>
        <w:rPr>
          <w:rFonts w:hint="eastAsia" w:ascii="仿宋" w:hAnsi="仿宋" w:eastAsia="仿宋"/>
          <w:spacing w:val="0"/>
          <w:kern w:val="0"/>
          <w:sz w:val="28"/>
          <w:szCs w:val="28"/>
        </w:rPr>
      </w:pPr>
      <w:r>
        <w:rPr>
          <w:rFonts w:ascii="仿宋" w:hAnsi="仿宋" w:eastAsia="仿宋"/>
          <w:spacing w:val="0"/>
          <w:kern w:val="0"/>
          <w:sz w:val="28"/>
          <w:szCs w:val="28"/>
        </w:rPr>
        <w:t>中国焊接协会教育与培训工作委员会</w:t>
      </w:r>
    </w:p>
    <w:p w14:paraId="0472D2A5">
      <w:pPr>
        <w:spacing w:line="520" w:lineRule="exact"/>
        <w:ind w:firstLine="560"/>
        <w:jc w:val="both"/>
        <w:rPr>
          <w:rFonts w:eastAsia="仿宋" w:cs="仿宋"/>
          <w:bCs/>
          <w:spacing w:val="-7"/>
          <w:sz w:val="28"/>
          <w:szCs w:val="28"/>
        </w:rPr>
      </w:pPr>
      <w:r>
        <w:rPr>
          <w:rFonts w:hint="eastAsia" w:ascii="仿宋" w:hAnsi="仿宋" w:eastAsia="仿宋"/>
          <w:spacing w:val="0"/>
          <w:kern w:val="0"/>
          <w:sz w:val="28"/>
          <w:szCs w:val="28"/>
        </w:rPr>
        <w:t>佳木斯职教集团（佳木斯职业学院、佳木斯技师学院）</w:t>
      </w:r>
    </w:p>
    <w:p w14:paraId="4407B671">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bookmarkStart w:id="11" w:name="_Toc153956203"/>
      <w:bookmarkStart w:id="12" w:name="_Toc153956205"/>
      <w:r>
        <w:rPr>
          <w:rFonts w:hint="eastAsia" w:ascii="仿宋" w:hAnsi="仿宋" w:cs="Times New Roman"/>
          <w:sz w:val="28"/>
          <w:szCs w:val="28"/>
        </w:rPr>
        <w:t>协办单位：</w:t>
      </w:r>
    </w:p>
    <w:bookmarkEnd w:id="11"/>
    <w:p w14:paraId="76EEF739">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中国职工焊接技术协会</w:t>
      </w:r>
    </w:p>
    <w:p w14:paraId="488F2E4F">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东方电气集团有限公司</w:t>
      </w:r>
    </w:p>
    <w:p w14:paraId="37F0560E">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哈尔滨电气股份有限公司</w:t>
      </w:r>
    </w:p>
    <w:p w14:paraId="1A222A42">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中车长春轨道客车股份有限公司</w:t>
      </w:r>
    </w:p>
    <w:p w14:paraId="2BBBF148">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中国石油管道局工程有限公司</w:t>
      </w:r>
    </w:p>
    <w:p w14:paraId="64241FAF">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中船黄埔文冲船舶有限公司</w:t>
      </w:r>
    </w:p>
    <w:p w14:paraId="58E0762E">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北京工业大学</w:t>
      </w:r>
    </w:p>
    <w:p w14:paraId="3622BB59">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哈尔滨工业大学</w:t>
      </w:r>
    </w:p>
    <w:p w14:paraId="6D7A09BD">
      <w:pPr>
        <w:spacing w:line="520" w:lineRule="exact"/>
        <w:ind w:firstLine="560"/>
        <w:jc w:val="both"/>
        <w:rPr>
          <w:rFonts w:hint="eastAsia" w:ascii="仿宋" w:hAnsi="仿宋" w:eastAsia="仿宋"/>
          <w:spacing w:val="0"/>
          <w:sz w:val="28"/>
          <w:szCs w:val="28"/>
        </w:rPr>
      </w:pPr>
      <w:r>
        <w:rPr>
          <w:rFonts w:hint="eastAsia" w:ascii="仿宋" w:hAnsi="仿宋" w:eastAsia="仿宋"/>
          <w:spacing w:val="0"/>
          <w:sz w:val="28"/>
          <w:szCs w:val="28"/>
        </w:rPr>
        <w:t>哈尔滨职业技术大学</w:t>
      </w:r>
    </w:p>
    <w:p w14:paraId="7DD491A4">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r>
        <w:rPr>
          <w:rFonts w:ascii="仿宋" w:hAnsi="仿宋" w:cs="Times New Roman"/>
          <w:sz w:val="28"/>
          <w:szCs w:val="28"/>
        </w:rPr>
        <w:t>支持单位</w:t>
      </w:r>
      <w:r>
        <w:rPr>
          <w:rFonts w:hint="eastAsia" w:ascii="仿宋" w:hAnsi="仿宋" w:cs="Times New Roman"/>
          <w:sz w:val="28"/>
          <w:szCs w:val="28"/>
        </w:rPr>
        <w:t>：</w:t>
      </w:r>
    </w:p>
    <w:p w14:paraId="5EE435B1">
      <w:pPr>
        <w:spacing w:line="520" w:lineRule="exact"/>
        <w:ind w:firstLine="532" w:firstLineChars="200"/>
        <w:contextualSpacing/>
        <w:rPr>
          <w:rFonts w:eastAsia="仿宋" w:cs="仿宋"/>
          <w:bCs/>
          <w:spacing w:val="-7"/>
          <w:sz w:val="28"/>
          <w:szCs w:val="28"/>
        </w:rPr>
      </w:pPr>
      <w:r>
        <w:rPr>
          <w:rFonts w:hint="eastAsia" w:eastAsia="仿宋" w:cs="仿宋"/>
          <w:bCs/>
          <w:spacing w:val="-7"/>
          <w:sz w:val="28"/>
          <w:szCs w:val="28"/>
        </w:rPr>
        <w:t>北京配天技术有限公司</w:t>
      </w:r>
    </w:p>
    <w:p w14:paraId="73EC9D8A">
      <w:pPr>
        <w:spacing w:line="520" w:lineRule="exact"/>
        <w:ind w:firstLine="532" w:firstLineChars="200"/>
        <w:contextualSpacing/>
        <w:rPr>
          <w:rFonts w:eastAsia="仿宋" w:cs="仿宋"/>
          <w:bCs/>
          <w:spacing w:val="-7"/>
          <w:sz w:val="28"/>
          <w:szCs w:val="28"/>
        </w:rPr>
      </w:pPr>
      <w:r>
        <w:rPr>
          <w:rFonts w:hint="eastAsia" w:eastAsia="仿宋" w:cs="仿宋"/>
          <w:bCs/>
          <w:spacing w:val="-7"/>
          <w:sz w:val="28"/>
          <w:szCs w:val="28"/>
        </w:rPr>
        <w:t>深圳市麦格米特焊接技术有限公司</w:t>
      </w:r>
    </w:p>
    <w:p w14:paraId="5764B9F5">
      <w:pPr>
        <w:spacing w:line="520" w:lineRule="exact"/>
        <w:ind w:firstLine="532" w:firstLineChars="200"/>
        <w:contextualSpacing/>
        <w:rPr>
          <w:rFonts w:eastAsia="仿宋" w:cs="仿宋"/>
          <w:bCs/>
          <w:spacing w:val="-7"/>
          <w:sz w:val="28"/>
          <w:szCs w:val="28"/>
        </w:rPr>
      </w:pPr>
      <w:r>
        <w:rPr>
          <w:rFonts w:hint="eastAsia" w:eastAsia="仿宋" w:cs="仿宋"/>
          <w:bCs/>
          <w:spacing w:val="-7"/>
          <w:sz w:val="28"/>
          <w:szCs w:val="28"/>
        </w:rPr>
        <w:t>山东奥太电气有限公司</w:t>
      </w:r>
    </w:p>
    <w:p w14:paraId="4E3ECB89">
      <w:pPr>
        <w:spacing w:line="520" w:lineRule="exact"/>
        <w:ind w:firstLine="532" w:firstLineChars="200"/>
        <w:contextualSpacing/>
        <w:rPr>
          <w:rFonts w:eastAsia="仿宋" w:cs="仿宋"/>
          <w:bCs/>
          <w:spacing w:val="-7"/>
          <w:sz w:val="28"/>
          <w:szCs w:val="28"/>
        </w:rPr>
      </w:pPr>
      <w:r>
        <w:rPr>
          <w:rFonts w:hint="eastAsia" w:eastAsia="仿宋" w:cs="仿宋"/>
          <w:bCs/>
          <w:spacing w:val="-7"/>
          <w:sz w:val="28"/>
          <w:szCs w:val="28"/>
        </w:rPr>
        <w:t>蕴硕物联技术（上海）有限公司</w:t>
      </w:r>
    </w:p>
    <w:p w14:paraId="5A133750">
      <w:pPr>
        <w:spacing w:line="520" w:lineRule="exact"/>
        <w:ind w:firstLine="560"/>
        <w:jc w:val="both"/>
        <w:rPr>
          <w:rFonts w:eastAsia="仿宋" w:cs="仿宋"/>
          <w:bCs/>
          <w:spacing w:val="-7"/>
          <w:sz w:val="28"/>
          <w:szCs w:val="28"/>
        </w:rPr>
      </w:pPr>
      <w:r>
        <w:rPr>
          <w:rFonts w:hint="eastAsia" w:eastAsia="仿宋" w:cs="仿宋"/>
          <w:bCs/>
          <w:spacing w:val="-7"/>
          <w:sz w:val="28"/>
          <w:szCs w:val="28"/>
        </w:rPr>
        <w:t>广州逆变教育装备科技有限公司</w:t>
      </w:r>
    </w:p>
    <w:p w14:paraId="2E3DCB29">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r>
        <w:rPr>
          <w:rFonts w:ascii="仿宋" w:hAnsi="仿宋" w:cs="Times New Roman"/>
          <w:bCs/>
          <w:sz w:val="28"/>
          <w:szCs w:val="28"/>
        </w:rPr>
        <w:t>竞赛组织委员会</w:t>
      </w:r>
      <w:r>
        <w:rPr>
          <w:rFonts w:hint="eastAsia" w:ascii="仿宋" w:hAnsi="仿宋" w:cs="Times New Roman"/>
          <w:sz w:val="28"/>
          <w:szCs w:val="28"/>
        </w:rPr>
        <w:t>：</w:t>
      </w:r>
    </w:p>
    <w:p w14:paraId="13A7A83B">
      <w:pPr>
        <w:pStyle w:val="4"/>
        <w:keepNext w:val="0"/>
        <w:keepLines w:val="0"/>
        <w:numPr>
          <w:ilvl w:val="0"/>
          <w:numId w:val="0"/>
        </w:numPr>
        <w:tabs>
          <w:tab w:val="left" w:pos="993"/>
        </w:tabs>
        <w:spacing w:before="0" w:beforeLines="0" w:after="0" w:afterLines="0" w:line="520" w:lineRule="exact"/>
        <w:ind w:firstLine="281" w:firstLineChars="100"/>
        <w:jc w:val="both"/>
        <w:rPr>
          <w:rFonts w:hint="eastAsia" w:ascii="仿宋" w:hAnsi="仿宋" w:cs="Times New Roman"/>
          <w:sz w:val="28"/>
          <w:szCs w:val="28"/>
        </w:rPr>
      </w:pPr>
      <w:r>
        <w:rPr>
          <w:rFonts w:ascii="仿宋" w:hAnsi="仿宋" w:cs="Times New Roman"/>
          <w:sz w:val="28"/>
          <w:szCs w:val="28"/>
        </w:rPr>
        <w:t>名</w:t>
      </w:r>
      <w:r>
        <w:rPr>
          <w:rFonts w:hint="eastAsia" w:ascii="仿宋" w:hAnsi="仿宋" w:cs="Times New Roman"/>
          <w:sz w:val="28"/>
          <w:szCs w:val="28"/>
        </w:rPr>
        <w:t>誉主任：</w:t>
      </w:r>
      <w:r>
        <w:rPr>
          <w:rFonts w:hint="eastAsia" w:ascii="仿宋" w:hAnsi="仿宋" w:cs="Times New Roman"/>
          <w:b w:val="0"/>
          <w:bCs/>
          <w:kern w:val="10"/>
          <w:sz w:val="28"/>
          <w:szCs w:val="28"/>
        </w:rPr>
        <w:t>张德邻  原国家机关工委常务副书记</w:t>
      </w:r>
    </w:p>
    <w:p w14:paraId="21EDAC16">
      <w:pPr>
        <w:spacing w:line="520" w:lineRule="exact"/>
        <w:ind w:firstLine="281" w:firstLineChars="100"/>
        <w:jc w:val="both"/>
        <w:rPr>
          <w:rFonts w:hint="eastAsia" w:ascii="仿宋" w:hAnsi="仿宋" w:eastAsia="仿宋" w:cs="Times New Roman"/>
          <w:spacing w:val="0"/>
          <w:sz w:val="28"/>
          <w:szCs w:val="28"/>
        </w:rPr>
      </w:pPr>
      <w:r>
        <w:rPr>
          <w:rFonts w:hint="eastAsia" w:ascii="仿宋" w:hAnsi="仿宋" w:eastAsia="仿宋" w:cs="Times New Roman"/>
          <w:b/>
          <w:spacing w:val="0"/>
          <w:kern w:val="2"/>
          <w:sz w:val="28"/>
          <w:szCs w:val="28"/>
        </w:rPr>
        <w:t>主    任：</w:t>
      </w:r>
      <w:r>
        <w:rPr>
          <w:rFonts w:hint="eastAsia" w:ascii="仿宋" w:hAnsi="仿宋" w:eastAsia="仿宋" w:cs="Times New Roman"/>
          <w:spacing w:val="0"/>
          <w:sz w:val="28"/>
          <w:szCs w:val="28"/>
        </w:rPr>
        <w:t>李连胜  中国焊接协会副会长兼秘书长</w:t>
      </w:r>
    </w:p>
    <w:p w14:paraId="35EF9ADD">
      <w:pPr>
        <w:spacing w:line="520" w:lineRule="exact"/>
        <w:ind w:firstLine="56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 xml:space="preserve">        陈晓明  </w:t>
      </w:r>
      <w:r>
        <w:rPr>
          <w:rFonts w:hint="eastAsia" w:ascii="仿宋" w:hAnsi="仿宋" w:eastAsia="仿宋"/>
          <w:spacing w:val="0"/>
          <w:sz w:val="28"/>
          <w:szCs w:val="28"/>
        </w:rPr>
        <w:t>机械工业教育发展中心</w:t>
      </w:r>
      <w:r>
        <w:rPr>
          <w:rFonts w:hint="eastAsia" w:ascii="仿宋" w:hAnsi="仿宋" w:eastAsia="仿宋" w:cs="Times New Roman"/>
          <w:spacing w:val="0"/>
          <w:sz w:val="28"/>
          <w:szCs w:val="28"/>
        </w:rPr>
        <w:t>主任</w:t>
      </w:r>
    </w:p>
    <w:p w14:paraId="4414E614">
      <w:pPr>
        <w:spacing w:line="520" w:lineRule="exact"/>
        <w:ind w:firstLine="281" w:firstLineChars="100"/>
        <w:jc w:val="both"/>
        <w:rPr>
          <w:rFonts w:hint="eastAsia" w:ascii="仿宋" w:hAnsi="仿宋" w:eastAsia="仿宋" w:cs="Times New Roman"/>
          <w:spacing w:val="0"/>
          <w:sz w:val="28"/>
          <w:szCs w:val="28"/>
        </w:rPr>
      </w:pPr>
      <w:r>
        <w:rPr>
          <w:rFonts w:hint="eastAsia" w:ascii="仿宋" w:hAnsi="仿宋" w:eastAsia="仿宋" w:cs="Times New Roman"/>
          <w:b/>
          <w:spacing w:val="0"/>
          <w:kern w:val="2"/>
          <w:sz w:val="28"/>
          <w:szCs w:val="28"/>
        </w:rPr>
        <w:t>委    员：</w:t>
      </w:r>
      <w:r>
        <w:rPr>
          <w:rFonts w:hint="eastAsia" w:ascii="仿宋" w:hAnsi="仿宋" w:eastAsia="仿宋" w:cs="Times New Roman"/>
          <w:spacing w:val="0"/>
          <w:sz w:val="28"/>
          <w:szCs w:val="28"/>
        </w:rPr>
        <w:t>朱建青  中国职工焊接技术协会秘书长</w:t>
      </w:r>
    </w:p>
    <w:p w14:paraId="70CB6647">
      <w:pP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卢振洋  北京焊接设备开发中心主任、北京联合大学原校长</w:t>
      </w:r>
    </w:p>
    <w:p w14:paraId="461FA9E7">
      <w:pP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王鲁君  中国焊接协会支部书记</w:t>
      </w:r>
    </w:p>
    <w:p w14:paraId="0DAFC4C5">
      <w:pP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刘长城  中车长春轨道客车股份有限公司副总经理</w:t>
      </w:r>
    </w:p>
    <w:p w14:paraId="7FA3AD3B">
      <w:pP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李  东  中船黄埔文冲船舶有限公司总工程师</w:t>
      </w:r>
    </w:p>
    <w:p w14:paraId="4EAACC73">
      <w:pPr>
        <w:shd w:val="clear"/>
        <w:spacing w:line="520" w:lineRule="exact"/>
        <w:ind w:left="2793" w:leftChars="984" w:hanging="1120" w:hangingChars="4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 xml:space="preserve">林铁松  材料结构精密焊接与连接全国重点实验室常务副主任  </w:t>
      </w:r>
    </w:p>
    <w:p w14:paraId="097224A8">
      <w:pPr>
        <w:pStyle w:val="4"/>
        <w:keepNext w:val="0"/>
        <w:keepLines w:val="0"/>
        <w:numPr>
          <w:ilvl w:val="0"/>
          <w:numId w:val="0"/>
        </w:numPr>
        <w:shd w:val="clear"/>
        <w:tabs>
          <w:tab w:val="left" w:pos="993"/>
        </w:tabs>
        <w:spacing w:before="0" w:beforeLines="0" w:after="0" w:afterLines="0" w:line="520" w:lineRule="exact"/>
        <w:ind w:firstLine="281" w:firstLineChars="100"/>
        <w:jc w:val="both"/>
        <w:rPr>
          <w:rFonts w:hint="eastAsia" w:ascii="仿宋" w:hAnsi="仿宋" w:cs="Times New Roman"/>
          <w:bCs/>
          <w:sz w:val="28"/>
          <w:szCs w:val="28"/>
        </w:rPr>
      </w:pPr>
      <w:r>
        <w:rPr>
          <w:rFonts w:ascii="仿宋" w:hAnsi="仿宋" w:cs="Times New Roman"/>
          <w:bCs/>
          <w:sz w:val="28"/>
          <w:szCs w:val="28"/>
        </w:rPr>
        <w:t>竞赛</w:t>
      </w:r>
      <w:r>
        <w:rPr>
          <w:rFonts w:hint="eastAsia" w:ascii="仿宋" w:hAnsi="仿宋" w:cs="Times New Roman"/>
          <w:bCs/>
          <w:sz w:val="28"/>
          <w:szCs w:val="28"/>
        </w:rPr>
        <w:t>执行</w:t>
      </w:r>
      <w:r>
        <w:rPr>
          <w:rFonts w:ascii="仿宋" w:hAnsi="仿宋" w:cs="Times New Roman"/>
          <w:bCs/>
          <w:sz w:val="28"/>
          <w:szCs w:val="28"/>
        </w:rPr>
        <w:t>委员会</w:t>
      </w:r>
      <w:r>
        <w:rPr>
          <w:rFonts w:hint="eastAsia" w:ascii="仿宋" w:hAnsi="仿宋" w:cs="Times New Roman"/>
          <w:sz w:val="28"/>
          <w:szCs w:val="28"/>
        </w:rPr>
        <w:t>：</w:t>
      </w:r>
    </w:p>
    <w:p w14:paraId="329952CC">
      <w:pPr>
        <w:shd w:val="clear"/>
        <w:spacing w:line="520" w:lineRule="exact"/>
        <w:ind w:firstLine="281" w:firstLineChars="100"/>
        <w:jc w:val="both"/>
        <w:rPr>
          <w:rFonts w:hint="eastAsia" w:ascii="仿宋" w:hAnsi="仿宋" w:eastAsia="仿宋" w:cs="Times New Roman"/>
          <w:spacing w:val="0"/>
          <w:sz w:val="28"/>
          <w:szCs w:val="28"/>
        </w:rPr>
      </w:pPr>
      <w:r>
        <w:rPr>
          <w:rFonts w:hint="eastAsia" w:ascii="仿宋" w:hAnsi="仿宋" w:eastAsia="仿宋" w:cs="Times New Roman"/>
          <w:b/>
          <w:bCs/>
          <w:spacing w:val="0"/>
          <w:sz w:val="28"/>
          <w:szCs w:val="28"/>
        </w:rPr>
        <w:t>主    任：</w:t>
      </w:r>
      <w:r>
        <w:rPr>
          <w:rFonts w:hint="eastAsia" w:ascii="仿宋" w:hAnsi="仿宋" w:eastAsia="仿宋" w:cs="Times New Roman"/>
          <w:spacing w:val="0"/>
          <w:sz w:val="28"/>
          <w:szCs w:val="28"/>
        </w:rPr>
        <w:t>陈树君  北京工业大学副校长</w:t>
      </w:r>
    </w:p>
    <w:p w14:paraId="246B98D9">
      <w:pPr>
        <w:shd w:val="clea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郑丽梅  机械工业教育发展中心副主任</w:t>
      </w:r>
    </w:p>
    <w:p w14:paraId="238DC782">
      <w:pPr>
        <w:shd w:val="clear" w:color="auto"/>
        <w:spacing w:line="520" w:lineRule="exact"/>
        <w:ind w:left="2793" w:leftChars="984" w:hanging="1120" w:hangingChars="4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shd w:val="clear" w:color="auto"/>
        </w:rPr>
        <w:t>闫向军</w:t>
      </w:r>
      <w:r>
        <w:rPr>
          <w:rFonts w:hint="eastAsia" w:ascii="仿宋" w:hAnsi="仿宋" w:eastAsia="仿宋" w:cs="Times New Roman"/>
          <w:spacing w:val="0"/>
          <w:sz w:val="28"/>
          <w:szCs w:val="28"/>
        </w:rPr>
        <w:t xml:space="preserve">  佳木斯职教集团党委书记、管委会主任，佳木斯职业学院党委书记</w:t>
      </w:r>
    </w:p>
    <w:p w14:paraId="4ED3709B">
      <w:pPr>
        <w:shd w:val="clear"/>
        <w:spacing w:line="520" w:lineRule="exact"/>
        <w:ind w:firstLine="281" w:firstLineChars="100"/>
        <w:jc w:val="both"/>
        <w:rPr>
          <w:rFonts w:hint="eastAsia" w:ascii="仿宋" w:hAnsi="仿宋" w:eastAsia="仿宋" w:cs="Times New Roman"/>
          <w:spacing w:val="0"/>
          <w:sz w:val="28"/>
          <w:szCs w:val="28"/>
        </w:rPr>
      </w:pPr>
      <w:r>
        <w:rPr>
          <w:rFonts w:hint="eastAsia" w:ascii="仿宋" w:hAnsi="仿宋" w:eastAsia="仿宋" w:cs="Times New Roman"/>
          <w:b/>
          <w:bCs/>
          <w:spacing w:val="0"/>
          <w:sz w:val="28"/>
          <w:szCs w:val="28"/>
        </w:rPr>
        <w:t>委    员：</w:t>
      </w:r>
      <w:r>
        <w:rPr>
          <w:rFonts w:hint="eastAsia" w:ascii="仿宋" w:hAnsi="仿宋" w:eastAsia="仿宋" w:cs="Times New Roman"/>
          <w:spacing w:val="0"/>
          <w:sz w:val="28"/>
          <w:szCs w:val="28"/>
        </w:rPr>
        <w:t>曾小平  中国东方电气集团有限公司总经理助理</w:t>
      </w:r>
    </w:p>
    <w:p w14:paraId="62CCB576">
      <w:pPr>
        <w:shd w:val="clear"/>
        <w:spacing w:line="520" w:lineRule="exact"/>
        <w:ind w:firstLine="1680" w:firstLineChars="600"/>
        <w:jc w:val="both"/>
        <w:rPr>
          <w:rFonts w:hint="eastAsia" w:ascii="仿宋" w:hAnsi="仿宋" w:eastAsia="仿宋" w:cs="Times New Roman"/>
          <w:spacing w:val="0"/>
          <w:sz w:val="28"/>
          <w:szCs w:val="28"/>
        </w:rPr>
      </w:pPr>
      <w:r>
        <w:rPr>
          <w:rFonts w:ascii="仿宋" w:hAnsi="仿宋" w:eastAsia="仿宋" w:cs="Times New Roman"/>
          <w:spacing w:val="0"/>
          <w:sz w:val="28"/>
          <w:szCs w:val="28"/>
        </w:rPr>
        <w:t>吴九澎</w:t>
      </w:r>
      <w:r>
        <w:rPr>
          <w:rFonts w:hint="eastAsia" w:ascii="仿宋" w:hAnsi="仿宋" w:eastAsia="仿宋" w:cs="Times New Roman"/>
          <w:spacing w:val="0"/>
          <w:sz w:val="28"/>
          <w:szCs w:val="28"/>
        </w:rPr>
        <w:t xml:space="preserve"> </w:t>
      </w:r>
      <w:r>
        <w:rPr>
          <w:rFonts w:ascii="仿宋" w:hAnsi="仿宋" w:eastAsia="仿宋" w:cs="Times New Roman"/>
          <w:spacing w:val="0"/>
          <w:sz w:val="28"/>
          <w:szCs w:val="28"/>
        </w:rPr>
        <w:t xml:space="preserve"> 中国焊接协会副秘书长</w:t>
      </w:r>
    </w:p>
    <w:p w14:paraId="625A65F4">
      <w:pPr>
        <w:shd w:val="clear"/>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王志强  机械工业教育发展中心主任助理</w:t>
      </w:r>
    </w:p>
    <w:p w14:paraId="410625AC">
      <w:pPr>
        <w:shd w:val="clear" w:color="auto"/>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shd w:val="clear" w:color="auto"/>
        </w:rPr>
        <w:t>刘海东</w:t>
      </w:r>
      <w:r>
        <w:rPr>
          <w:rFonts w:hint="eastAsia" w:ascii="仿宋" w:hAnsi="仿宋" w:eastAsia="仿宋" w:cs="Times New Roman"/>
          <w:spacing w:val="0"/>
          <w:sz w:val="28"/>
          <w:szCs w:val="28"/>
        </w:rPr>
        <w:t xml:space="preserve"> </w:t>
      </w:r>
      <w:r>
        <w:rPr>
          <w:rFonts w:ascii="仿宋" w:hAnsi="仿宋" w:eastAsia="仿宋" w:cs="Times New Roman"/>
          <w:spacing w:val="0"/>
          <w:sz w:val="28"/>
          <w:szCs w:val="28"/>
        </w:rPr>
        <w:t xml:space="preserve"> </w:t>
      </w:r>
      <w:r>
        <w:rPr>
          <w:rFonts w:hint="eastAsia" w:ascii="仿宋" w:hAnsi="仿宋" w:eastAsia="仿宋" w:cs="Times New Roman"/>
          <w:spacing w:val="0"/>
          <w:sz w:val="28"/>
          <w:szCs w:val="28"/>
        </w:rPr>
        <w:t>佳木斯职教集团党委副书记、管委会副主任、佳木斯</w:t>
      </w:r>
    </w:p>
    <w:p w14:paraId="23DFFDC5">
      <w:pPr>
        <w:shd w:val="clear" w:color="auto"/>
        <w:spacing w:line="520" w:lineRule="exact"/>
        <w:ind w:firstLine="1680" w:firstLineChars="6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 xml:space="preserve"> </w:t>
      </w:r>
      <w:r>
        <w:rPr>
          <w:rFonts w:ascii="仿宋" w:hAnsi="仿宋" w:eastAsia="仿宋" w:cs="Times New Roman"/>
          <w:spacing w:val="0"/>
          <w:sz w:val="28"/>
          <w:szCs w:val="28"/>
        </w:rPr>
        <w:t xml:space="preserve">       </w:t>
      </w:r>
      <w:r>
        <w:rPr>
          <w:rFonts w:hint="eastAsia" w:ascii="仿宋" w:hAnsi="仿宋" w:eastAsia="仿宋" w:cs="Times New Roman"/>
          <w:spacing w:val="0"/>
          <w:sz w:val="28"/>
          <w:szCs w:val="28"/>
        </w:rPr>
        <w:t>技师学院党委书记</w:t>
      </w:r>
    </w:p>
    <w:p w14:paraId="63173094">
      <w:pPr>
        <w:shd w:val="clear" w:color="auto"/>
        <w:spacing w:line="560" w:lineRule="exact"/>
        <w:ind w:firstLine="1680" w:firstLineChars="600"/>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葛立彬  佳木斯职教集团管委会副主任，佳木斯技师学院院长</w:t>
      </w:r>
    </w:p>
    <w:p w14:paraId="0BAF7895">
      <w:pPr>
        <w:shd w:val="clear" w:color="auto"/>
        <w:spacing w:line="560" w:lineRule="exact"/>
        <w:ind w:firstLine="1680" w:firstLineChars="600"/>
        <w:rPr>
          <w:rFonts w:hint="eastAsia" w:ascii="仿宋" w:hAnsi="仿宋" w:eastAsia="仿宋" w:cs="Times New Roman"/>
          <w:spacing w:val="0"/>
          <w:sz w:val="28"/>
          <w:szCs w:val="28"/>
        </w:rPr>
      </w:pPr>
      <w:r>
        <w:rPr>
          <w:rFonts w:hint="eastAsia" w:ascii="仿宋" w:hAnsi="仿宋" w:eastAsia="仿宋" w:cstheme="majorBidi"/>
          <w:spacing w:val="0"/>
          <w:kern w:val="0"/>
          <w:sz w:val="28"/>
          <w:szCs w:val="28"/>
        </w:rPr>
        <w:t>刘乃功  佳木斯职教集团管委会副主任，佳木斯职业学院院长</w:t>
      </w:r>
    </w:p>
    <w:p w14:paraId="65B1A54C">
      <w:pPr>
        <w:spacing w:line="520" w:lineRule="exact"/>
        <w:ind w:firstLine="560" w:firstLineChars="2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竞赛执行委员会下设竞赛秘书处（办公室）、竞赛专家委员会、竞赛评判委员会、竞赛仲裁委员会和竞赛监督委员会。</w:t>
      </w:r>
    </w:p>
    <w:p w14:paraId="6B1F4526">
      <w:pPr>
        <w:pStyle w:val="8"/>
        <w:spacing w:line="520" w:lineRule="exact"/>
        <w:jc w:val="both"/>
        <w:rPr>
          <w:rFonts w:hint="eastAsia" w:ascii="仿宋" w:hAnsi="仿宋" w:eastAsia="仿宋" w:cs="Times New Roman"/>
          <w:b/>
          <w:bCs/>
          <w:sz w:val="28"/>
          <w:szCs w:val="28"/>
        </w:rPr>
      </w:pPr>
      <w:r>
        <w:rPr>
          <w:rFonts w:ascii="仿宋" w:hAnsi="仿宋" w:eastAsia="仿宋" w:cs="Times New Roman"/>
          <w:b/>
          <w:bCs/>
          <w:kern w:val="2"/>
          <w:sz w:val="28"/>
          <w:szCs w:val="28"/>
        </w:rPr>
        <w:t>竞赛</w:t>
      </w:r>
      <w:r>
        <w:rPr>
          <w:rFonts w:ascii="仿宋" w:hAnsi="仿宋" w:eastAsia="仿宋" w:cs="Times New Roman"/>
          <w:b/>
          <w:bCs/>
          <w:sz w:val="28"/>
          <w:szCs w:val="28"/>
        </w:rPr>
        <w:t>秘书处</w:t>
      </w:r>
      <w:r>
        <w:rPr>
          <w:rFonts w:hint="eastAsia" w:ascii="仿宋" w:hAnsi="仿宋" w:eastAsia="仿宋" w:cs="Times New Roman"/>
          <w:b/>
          <w:bCs/>
          <w:sz w:val="28"/>
          <w:szCs w:val="28"/>
        </w:rPr>
        <w:t>（办公室）：</w:t>
      </w:r>
    </w:p>
    <w:p w14:paraId="29ACBC44">
      <w:pPr>
        <w:spacing w:line="520" w:lineRule="exact"/>
        <w:ind w:firstLine="562"/>
        <w:jc w:val="both"/>
        <w:rPr>
          <w:rFonts w:hint="eastAsia" w:ascii="仿宋" w:hAnsi="仿宋" w:eastAsia="仿宋" w:cs="Times New Roman"/>
          <w:bCs/>
          <w:spacing w:val="0"/>
          <w:sz w:val="28"/>
          <w:szCs w:val="28"/>
        </w:rPr>
      </w:pPr>
      <w:r>
        <w:rPr>
          <w:rFonts w:ascii="仿宋" w:hAnsi="仿宋" w:eastAsia="仿宋" w:cs="Times New Roman"/>
          <w:b/>
          <w:bCs/>
          <w:spacing w:val="0"/>
          <w:sz w:val="28"/>
          <w:szCs w:val="28"/>
        </w:rPr>
        <w:t>职</w:t>
      </w:r>
      <w:r>
        <w:rPr>
          <w:rFonts w:hint="eastAsia" w:ascii="仿宋" w:hAnsi="仿宋" w:eastAsia="仿宋" w:cs="Times New Roman"/>
          <w:b/>
          <w:bCs/>
          <w:spacing w:val="0"/>
          <w:sz w:val="28"/>
          <w:szCs w:val="28"/>
        </w:rPr>
        <w:t xml:space="preserve">  </w:t>
      </w:r>
      <w:r>
        <w:rPr>
          <w:rFonts w:ascii="仿宋" w:hAnsi="仿宋" w:eastAsia="仿宋" w:cs="Times New Roman"/>
          <w:b/>
          <w:bCs/>
          <w:spacing w:val="0"/>
          <w:sz w:val="28"/>
          <w:szCs w:val="28"/>
        </w:rPr>
        <w:t>责：</w:t>
      </w:r>
      <w:r>
        <w:rPr>
          <w:rFonts w:ascii="仿宋" w:hAnsi="仿宋" w:eastAsia="仿宋" w:cs="Times New Roman"/>
          <w:bCs/>
          <w:spacing w:val="0"/>
          <w:sz w:val="28"/>
          <w:szCs w:val="28"/>
        </w:rPr>
        <w:t>负责竞赛的会务预算编制、决算审核、对外联络、媒体宣传、会务接待、会场</w:t>
      </w:r>
      <w:r>
        <w:rPr>
          <w:rFonts w:hint="eastAsia" w:ascii="仿宋" w:hAnsi="仿宋" w:eastAsia="仿宋" w:cs="Times New Roman"/>
          <w:bCs/>
          <w:spacing w:val="0"/>
          <w:sz w:val="28"/>
          <w:szCs w:val="28"/>
        </w:rPr>
        <w:t>－</w:t>
      </w:r>
      <w:r>
        <w:rPr>
          <w:rFonts w:ascii="仿宋" w:hAnsi="仿宋" w:eastAsia="仿宋" w:cs="Times New Roman"/>
          <w:bCs/>
          <w:spacing w:val="0"/>
          <w:sz w:val="28"/>
          <w:szCs w:val="28"/>
        </w:rPr>
        <w:t>赛场接送等各项工作，下设程序保障组、技术保障组、场务保障组和安全及医疗保障</w:t>
      </w:r>
      <w:r>
        <w:rPr>
          <w:rFonts w:hint="eastAsia" w:ascii="仿宋" w:hAnsi="仿宋" w:eastAsia="仿宋" w:cs="Times New Roman"/>
          <w:spacing w:val="0"/>
          <w:sz w:val="28"/>
          <w:szCs w:val="28"/>
        </w:rPr>
        <w:t>等</w:t>
      </w:r>
      <w:r>
        <w:rPr>
          <w:rFonts w:ascii="仿宋" w:hAnsi="仿宋" w:eastAsia="仿宋" w:cs="Times New Roman"/>
          <w:spacing w:val="0"/>
          <w:sz w:val="28"/>
          <w:szCs w:val="28"/>
        </w:rPr>
        <w:t>4个工作</w:t>
      </w:r>
      <w:r>
        <w:rPr>
          <w:rFonts w:ascii="仿宋" w:hAnsi="仿宋" w:eastAsia="仿宋" w:cs="Times New Roman"/>
          <w:bCs/>
          <w:spacing w:val="0"/>
          <w:sz w:val="28"/>
          <w:szCs w:val="28"/>
        </w:rPr>
        <w:t>组。</w:t>
      </w:r>
    </w:p>
    <w:p w14:paraId="62BF411C">
      <w:pPr>
        <w:pStyle w:val="8"/>
        <w:spacing w:line="520" w:lineRule="exact"/>
        <w:ind w:firstLine="562" w:firstLineChars="200"/>
        <w:jc w:val="both"/>
        <w:rPr>
          <w:rFonts w:hint="eastAsia" w:ascii="仿宋" w:hAnsi="仿宋" w:eastAsia="仿宋" w:cs="Times New Roman"/>
          <w:b/>
          <w:bCs/>
          <w:kern w:val="10"/>
          <w:sz w:val="28"/>
          <w:szCs w:val="28"/>
        </w:rPr>
      </w:pPr>
      <w:r>
        <w:rPr>
          <w:rFonts w:hint="eastAsia" w:ascii="仿宋" w:hAnsi="仿宋" w:eastAsia="仿宋" w:cs="Times New Roman"/>
          <w:b/>
          <w:bCs/>
          <w:kern w:val="10"/>
          <w:sz w:val="28"/>
          <w:szCs w:val="28"/>
        </w:rPr>
        <w:t>秘书处（办公室）</w:t>
      </w:r>
      <w:r>
        <w:rPr>
          <w:rFonts w:hint="eastAsia" w:ascii="仿宋" w:hAnsi="仿宋" w:eastAsia="仿宋"/>
          <w:sz w:val="28"/>
          <w:szCs w:val="28"/>
        </w:rPr>
        <w:t>设在北京（</w:t>
      </w:r>
      <w:r>
        <w:rPr>
          <w:rFonts w:ascii="仿宋" w:hAnsi="仿宋" w:eastAsia="仿宋"/>
          <w:sz w:val="28"/>
          <w:szCs w:val="28"/>
        </w:rPr>
        <w:t>中国焊接协会教育与培训工作委员会</w:t>
      </w:r>
      <w:r>
        <w:rPr>
          <w:rFonts w:hint="eastAsia" w:ascii="仿宋" w:hAnsi="仿宋" w:eastAsia="仿宋"/>
          <w:sz w:val="28"/>
          <w:szCs w:val="28"/>
        </w:rPr>
        <w:t>）</w:t>
      </w:r>
    </w:p>
    <w:p w14:paraId="5E31C927">
      <w:pPr>
        <w:pStyle w:val="8"/>
        <w:spacing w:line="520" w:lineRule="exact"/>
        <w:ind w:firstLine="562" w:firstLineChars="200"/>
        <w:jc w:val="both"/>
        <w:rPr>
          <w:rFonts w:hint="eastAsia" w:ascii="仿宋" w:hAnsi="仿宋" w:eastAsia="仿宋" w:cs="Times New Roman"/>
          <w:bCs/>
          <w:sz w:val="28"/>
          <w:szCs w:val="28"/>
        </w:rPr>
      </w:pPr>
      <w:r>
        <w:rPr>
          <w:rFonts w:hint="eastAsia" w:ascii="仿宋" w:hAnsi="仿宋" w:eastAsia="仿宋" w:cs="Times New Roman"/>
          <w:b/>
          <w:bCs/>
          <w:kern w:val="10"/>
          <w:sz w:val="28"/>
          <w:szCs w:val="28"/>
        </w:rPr>
        <w:t>地    址</w:t>
      </w:r>
      <w:r>
        <w:rPr>
          <w:rFonts w:ascii="仿宋" w:hAnsi="仿宋" w:eastAsia="仿宋" w:cs="Times New Roman"/>
          <w:b/>
          <w:bCs/>
          <w:kern w:val="10"/>
          <w:sz w:val="28"/>
          <w:szCs w:val="28"/>
        </w:rPr>
        <w:t>：</w:t>
      </w:r>
      <w:r>
        <w:rPr>
          <w:rFonts w:hint="eastAsia" w:ascii="仿宋" w:hAnsi="仿宋" w:eastAsia="仿宋"/>
          <w:kern w:val="2"/>
          <w:sz w:val="28"/>
          <w:szCs w:val="28"/>
        </w:rPr>
        <w:t>北京市朝阳区平乐园100号北京工业大学西区机电楼</w:t>
      </w:r>
    </w:p>
    <w:p w14:paraId="36FED248">
      <w:pPr>
        <w:spacing w:line="520" w:lineRule="exact"/>
        <w:ind w:firstLine="562"/>
        <w:jc w:val="both"/>
        <w:rPr>
          <w:rFonts w:hint="eastAsia" w:ascii="仿宋" w:hAnsi="仿宋" w:eastAsia="仿宋" w:cs="Times New Roman"/>
          <w:spacing w:val="0"/>
          <w:sz w:val="28"/>
          <w:szCs w:val="28"/>
        </w:rPr>
      </w:pPr>
      <w:r>
        <w:rPr>
          <w:rFonts w:hint="eastAsia" w:ascii="仿宋" w:hAnsi="仿宋" w:eastAsia="仿宋" w:cs="Times New Roman"/>
          <w:b/>
          <w:spacing w:val="0"/>
          <w:sz w:val="28"/>
          <w:szCs w:val="28"/>
        </w:rPr>
        <w:t>秘 书 长</w:t>
      </w:r>
      <w:r>
        <w:rPr>
          <w:rFonts w:ascii="仿宋" w:hAnsi="仿宋" w:eastAsia="仿宋" w:cs="Times New Roman"/>
          <w:b/>
          <w:spacing w:val="0"/>
          <w:sz w:val="28"/>
          <w:szCs w:val="28"/>
        </w:rPr>
        <w:t>：</w:t>
      </w:r>
      <w:r>
        <w:rPr>
          <w:rFonts w:ascii="仿宋" w:hAnsi="仿宋" w:eastAsia="仿宋" w:cs="Times New Roman"/>
          <w:spacing w:val="0"/>
          <w:sz w:val="28"/>
          <w:szCs w:val="28"/>
        </w:rPr>
        <w:t>吴九澎</w:t>
      </w:r>
      <w:r>
        <w:rPr>
          <w:rFonts w:hint="eastAsia" w:ascii="仿宋" w:hAnsi="仿宋" w:eastAsia="仿宋" w:cs="Times New Roman"/>
          <w:spacing w:val="0"/>
          <w:sz w:val="28"/>
          <w:szCs w:val="28"/>
        </w:rPr>
        <w:t xml:space="preserve"> </w:t>
      </w:r>
      <w:r>
        <w:rPr>
          <w:rFonts w:ascii="仿宋" w:hAnsi="仿宋" w:eastAsia="仿宋" w:cs="Times New Roman"/>
          <w:spacing w:val="0"/>
          <w:sz w:val="28"/>
          <w:szCs w:val="28"/>
        </w:rPr>
        <w:t xml:space="preserve"> 中国焊接协会副秘书长</w:t>
      </w:r>
    </w:p>
    <w:p w14:paraId="68D5EA52">
      <w:pPr>
        <w:spacing w:line="520" w:lineRule="exact"/>
        <w:ind w:firstLine="1960" w:firstLineChars="7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吕冬明  机械工业教育发展中心</w:t>
      </w:r>
      <w:r>
        <w:rPr>
          <w:rFonts w:hint="eastAsia" w:ascii="仿宋" w:hAnsi="仿宋" w:eastAsia="仿宋" w:cs="Times New Roman"/>
          <w:spacing w:val="0"/>
          <w:sz w:val="28"/>
          <w:szCs w:val="28"/>
          <w:lang w:val="en-US" w:eastAsia="zh-CN"/>
        </w:rPr>
        <w:t>工职处</w:t>
      </w:r>
      <w:r>
        <w:rPr>
          <w:rFonts w:hint="eastAsia" w:ascii="仿宋" w:hAnsi="仿宋" w:eastAsia="仿宋" w:cs="Times New Roman"/>
          <w:spacing w:val="0"/>
          <w:sz w:val="28"/>
          <w:szCs w:val="28"/>
        </w:rPr>
        <w:t xml:space="preserve">处长  </w:t>
      </w:r>
    </w:p>
    <w:p w14:paraId="718B47A5">
      <w:pPr>
        <w:shd w:val="clear" w:color="auto"/>
        <w:spacing w:line="520" w:lineRule="exact"/>
        <w:ind w:firstLine="562" w:firstLineChars="200"/>
        <w:jc w:val="both"/>
        <w:rPr>
          <w:rFonts w:hint="eastAsia" w:ascii="仿宋" w:hAnsi="仿宋" w:eastAsia="仿宋" w:cstheme="majorBidi"/>
          <w:spacing w:val="0"/>
          <w:kern w:val="0"/>
          <w:sz w:val="28"/>
          <w:szCs w:val="28"/>
        </w:rPr>
      </w:pPr>
      <w:r>
        <w:rPr>
          <w:rFonts w:ascii="仿宋" w:hAnsi="仿宋" w:eastAsia="仿宋" w:cs="Times New Roman"/>
          <w:b/>
          <w:bCs/>
          <w:spacing w:val="0"/>
          <w:sz w:val="28"/>
          <w:szCs w:val="28"/>
        </w:rPr>
        <w:t xml:space="preserve">成  </w:t>
      </w:r>
      <w:r>
        <w:rPr>
          <w:rFonts w:hint="eastAsia" w:ascii="仿宋" w:hAnsi="仿宋" w:eastAsia="仿宋" w:cs="Times New Roman"/>
          <w:b/>
          <w:bCs/>
          <w:spacing w:val="0"/>
          <w:sz w:val="28"/>
          <w:szCs w:val="28"/>
        </w:rPr>
        <w:t xml:space="preserve">  </w:t>
      </w:r>
      <w:r>
        <w:rPr>
          <w:rFonts w:ascii="仿宋" w:hAnsi="仿宋" w:eastAsia="仿宋" w:cs="Times New Roman"/>
          <w:b/>
          <w:bCs/>
          <w:spacing w:val="0"/>
          <w:sz w:val="28"/>
          <w:szCs w:val="28"/>
        </w:rPr>
        <w:t>员</w:t>
      </w:r>
      <w:r>
        <w:rPr>
          <w:rFonts w:ascii="仿宋" w:hAnsi="仿宋" w:eastAsia="仿宋" w:cs="Times New Roman"/>
          <w:b/>
          <w:spacing w:val="0"/>
          <w:sz w:val="28"/>
          <w:szCs w:val="28"/>
        </w:rPr>
        <w:t>：</w:t>
      </w:r>
      <w:r>
        <w:rPr>
          <w:rFonts w:hint="eastAsia" w:ascii="仿宋" w:hAnsi="仿宋" w:eastAsia="仿宋" w:cstheme="majorBidi"/>
          <w:spacing w:val="0"/>
          <w:kern w:val="0"/>
          <w:sz w:val="28"/>
          <w:szCs w:val="28"/>
          <w:shd w:val="clear" w:color="auto"/>
        </w:rPr>
        <w:t>刘津臣</w:t>
      </w:r>
      <w:r>
        <w:rPr>
          <w:rFonts w:hint="eastAsia" w:ascii="仿宋" w:hAnsi="仿宋" w:eastAsia="仿宋" w:cstheme="majorBidi"/>
          <w:spacing w:val="0"/>
          <w:kern w:val="0"/>
          <w:sz w:val="28"/>
          <w:szCs w:val="28"/>
        </w:rPr>
        <w:t xml:space="preserve">  佳木斯职业学院党委副书记、工会主席</w:t>
      </w:r>
    </w:p>
    <w:p w14:paraId="07486873">
      <w:pPr>
        <w:shd w:val="clear" w:color="auto"/>
        <w:spacing w:line="520" w:lineRule="exact"/>
        <w:ind w:firstLine="1960" w:firstLineChars="7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shd w:val="clear" w:color="auto"/>
        </w:rPr>
        <w:t>张庆双</w:t>
      </w:r>
      <w:r>
        <w:rPr>
          <w:rFonts w:hint="eastAsia" w:ascii="仿宋" w:hAnsi="仿宋" w:eastAsia="仿宋" w:cstheme="majorBidi"/>
          <w:spacing w:val="0"/>
          <w:kern w:val="0"/>
          <w:sz w:val="28"/>
          <w:szCs w:val="28"/>
        </w:rPr>
        <w:t xml:space="preserve">  佳木斯技师学院副院长</w:t>
      </w:r>
    </w:p>
    <w:p w14:paraId="7FDBBFA4">
      <w:pPr>
        <w:shd w:val="clear" w:color="auto"/>
        <w:spacing w:line="560" w:lineRule="exact"/>
        <w:ind w:firstLine="560" w:firstLineChars="200"/>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 xml:space="preserve">          杨国俊  佳木斯技师学院副院长</w:t>
      </w:r>
    </w:p>
    <w:p w14:paraId="2C53FBCD">
      <w:pPr>
        <w:shd w:val="clear" w:color="auto"/>
        <w:spacing w:line="520" w:lineRule="exact"/>
        <w:ind w:firstLine="1960" w:firstLineChars="7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王  博  佳木斯职业学院焊接系书记/主任</w:t>
      </w:r>
    </w:p>
    <w:p w14:paraId="2CEFBFD1">
      <w:pPr>
        <w:spacing w:line="520" w:lineRule="exact"/>
        <w:ind w:firstLine="1960" w:firstLineChars="700"/>
        <w:jc w:val="both"/>
        <w:rPr>
          <w:rFonts w:eastAsia="仿宋" w:cs="仿宋"/>
          <w:bCs/>
          <w:spacing w:val="-7"/>
          <w:sz w:val="28"/>
          <w:szCs w:val="28"/>
        </w:rPr>
      </w:pPr>
      <w:r>
        <w:rPr>
          <w:rFonts w:hint="eastAsia" w:ascii="仿宋" w:hAnsi="仿宋" w:eastAsia="仿宋" w:cstheme="majorBidi"/>
          <w:spacing w:val="0"/>
          <w:kern w:val="0"/>
          <w:sz w:val="28"/>
          <w:szCs w:val="28"/>
        </w:rPr>
        <w:t xml:space="preserve">索利洋  </w:t>
      </w:r>
      <w:r>
        <w:rPr>
          <w:rFonts w:hint="eastAsia" w:eastAsia="仿宋" w:cs="仿宋"/>
          <w:bCs/>
          <w:spacing w:val="-7"/>
          <w:sz w:val="28"/>
          <w:szCs w:val="28"/>
        </w:rPr>
        <w:t>北京配天技术有限公司总经理</w:t>
      </w:r>
    </w:p>
    <w:p w14:paraId="049E6E53">
      <w:pPr>
        <w:spacing w:line="520" w:lineRule="exact"/>
        <w:ind w:firstLine="1960" w:firstLineChars="700"/>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朱兵钺  机械工业教育发展中心</w:t>
      </w:r>
      <w:r>
        <w:rPr>
          <w:rFonts w:hint="eastAsia" w:ascii="仿宋" w:hAnsi="仿宋" w:eastAsia="仿宋" w:cs="Times New Roman"/>
          <w:spacing w:val="0"/>
          <w:sz w:val="28"/>
          <w:szCs w:val="28"/>
          <w:lang w:val="en-US" w:eastAsia="zh-CN"/>
        </w:rPr>
        <w:t>工职处</w:t>
      </w:r>
      <w:bookmarkStart w:id="13" w:name="_GoBack"/>
      <w:bookmarkEnd w:id="13"/>
      <w:r>
        <w:rPr>
          <w:rFonts w:hint="eastAsia" w:ascii="仿宋" w:hAnsi="仿宋" w:eastAsia="仿宋" w:cs="Times New Roman"/>
          <w:spacing w:val="0"/>
          <w:sz w:val="28"/>
          <w:szCs w:val="28"/>
        </w:rPr>
        <w:t>项目主管</w:t>
      </w:r>
    </w:p>
    <w:p w14:paraId="4CFB1EDF">
      <w:pPr>
        <w:spacing w:line="560" w:lineRule="exact"/>
        <w:ind w:firstLine="1960" w:firstLineChars="700"/>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吴  妍  中国焊接协会综合管理部部长</w:t>
      </w:r>
    </w:p>
    <w:p w14:paraId="58DC3E1B">
      <w:pPr>
        <w:spacing w:line="560" w:lineRule="exact"/>
        <w:ind w:firstLine="560" w:firstLineChars="200"/>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 xml:space="preserve">          李月华  中国焊接协会教育与培训工作委员会副秘书长</w:t>
      </w:r>
    </w:p>
    <w:p w14:paraId="14477DA2">
      <w:pPr>
        <w:spacing w:line="560" w:lineRule="exact"/>
        <w:ind w:firstLine="560" w:firstLineChars="200"/>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 xml:space="preserve">          宋金玲  中国焊接协会焊接设备分会办公室副主任</w:t>
      </w:r>
    </w:p>
    <w:p w14:paraId="15AB71F1">
      <w:pPr>
        <w:shd w:val="clear" w:color="auto"/>
        <w:spacing w:line="520" w:lineRule="exact"/>
        <w:ind w:firstLine="562"/>
        <w:jc w:val="both"/>
        <w:rPr>
          <w:rFonts w:hint="eastAsia" w:ascii="仿宋" w:hAnsi="仿宋" w:eastAsia="仿宋" w:cs="Times New Roman"/>
          <w:b/>
          <w:spacing w:val="0"/>
          <w:sz w:val="28"/>
          <w:szCs w:val="28"/>
        </w:rPr>
      </w:pPr>
      <w:r>
        <w:rPr>
          <w:rFonts w:ascii="仿宋" w:hAnsi="仿宋" w:eastAsia="仿宋" w:cs="Times New Roman"/>
          <w:b/>
          <w:spacing w:val="0"/>
          <w:sz w:val="28"/>
          <w:szCs w:val="28"/>
        </w:rPr>
        <w:t>（</w:t>
      </w:r>
      <w:r>
        <w:rPr>
          <w:rFonts w:hint="eastAsia" w:ascii="仿宋" w:hAnsi="仿宋" w:eastAsia="仿宋" w:cs="Times New Roman"/>
          <w:b/>
          <w:spacing w:val="0"/>
          <w:sz w:val="28"/>
          <w:szCs w:val="28"/>
        </w:rPr>
        <w:t>1</w:t>
      </w:r>
      <w:r>
        <w:rPr>
          <w:rFonts w:ascii="仿宋" w:hAnsi="仿宋" w:eastAsia="仿宋" w:cs="Times New Roman"/>
          <w:b/>
          <w:spacing w:val="0"/>
          <w:sz w:val="28"/>
          <w:szCs w:val="28"/>
        </w:rPr>
        <w:t>）程序保障组</w:t>
      </w:r>
    </w:p>
    <w:p w14:paraId="6D3EE5F7">
      <w:pPr>
        <w:shd w:val="clear" w:color="auto"/>
        <w:spacing w:line="520" w:lineRule="exact"/>
        <w:ind w:firstLine="562"/>
        <w:jc w:val="both"/>
        <w:rPr>
          <w:rFonts w:hint="eastAsia" w:ascii="仿宋" w:hAnsi="仿宋" w:eastAsia="仿宋" w:cs="Times New Roman"/>
          <w:bCs/>
          <w:spacing w:val="0"/>
          <w:sz w:val="28"/>
          <w:szCs w:val="28"/>
        </w:rPr>
      </w:pPr>
      <w:r>
        <w:rPr>
          <w:rFonts w:hint="eastAsia" w:ascii="仿宋" w:hAnsi="仿宋" w:eastAsia="仿宋" w:cs="Times New Roman"/>
          <w:bCs/>
          <w:spacing w:val="0"/>
          <w:sz w:val="28"/>
          <w:szCs w:val="28"/>
        </w:rPr>
        <w:t xml:space="preserve">组长：张庆双 </w:t>
      </w:r>
    </w:p>
    <w:p w14:paraId="21093682">
      <w:pPr>
        <w:spacing w:line="520" w:lineRule="exact"/>
        <w:ind w:firstLine="560"/>
        <w:jc w:val="both"/>
        <w:rPr>
          <w:rFonts w:hint="eastAsia" w:ascii="仿宋" w:hAnsi="仿宋" w:eastAsia="仿宋" w:cs="Times New Roman"/>
          <w:spacing w:val="0"/>
          <w:sz w:val="28"/>
          <w:szCs w:val="28"/>
        </w:rPr>
      </w:pPr>
      <w:r>
        <w:rPr>
          <w:rFonts w:ascii="仿宋" w:hAnsi="仿宋" w:eastAsia="仿宋" w:cs="Times New Roman"/>
          <w:spacing w:val="0"/>
          <w:sz w:val="28"/>
          <w:szCs w:val="28"/>
        </w:rPr>
        <w:t>由中国焊接协会教育与培训</w:t>
      </w:r>
      <w:r>
        <w:rPr>
          <w:rFonts w:hint="eastAsia" w:ascii="仿宋" w:hAnsi="仿宋" w:eastAsia="仿宋" w:cs="Times New Roman"/>
          <w:spacing w:val="0"/>
          <w:sz w:val="28"/>
          <w:szCs w:val="28"/>
        </w:rPr>
        <w:t>工作</w:t>
      </w:r>
      <w:r>
        <w:rPr>
          <w:rFonts w:ascii="仿宋" w:hAnsi="仿宋" w:eastAsia="仿宋" w:cs="Times New Roman"/>
          <w:spacing w:val="0"/>
          <w:sz w:val="28"/>
          <w:szCs w:val="28"/>
        </w:rPr>
        <w:t>委员会协调沟通，</w:t>
      </w:r>
      <w:r>
        <w:rPr>
          <w:rFonts w:hint="eastAsia" w:ascii="仿宋" w:hAnsi="仿宋" w:eastAsia="仿宋" w:cstheme="majorBidi"/>
          <w:spacing w:val="0"/>
          <w:kern w:val="0"/>
          <w:sz w:val="28"/>
          <w:szCs w:val="28"/>
        </w:rPr>
        <w:t>佳木斯职业学院</w:t>
      </w:r>
      <w:r>
        <w:rPr>
          <w:rFonts w:ascii="仿宋" w:hAnsi="仿宋" w:eastAsia="仿宋" w:cs="Times New Roman"/>
          <w:spacing w:val="0"/>
          <w:sz w:val="28"/>
          <w:szCs w:val="28"/>
        </w:rPr>
        <w:t>负责执行落实，细分大赛每一项赛事活动流程，责任到人，捋顺赛事流程，安排重要活动</w:t>
      </w:r>
      <w:r>
        <w:rPr>
          <w:rFonts w:hint="eastAsia" w:ascii="仿宋" w:hAnsi="仿宋" w:eastAsia="仿宋" w:cs="Times New Roman"/>
          <w:spacing w:val="0"/>
          <w:sz w:val="28"/>
          <w:szCs w:val="28"/>
        </w:rPr>
        <w:t>包括竞赛</w:t>
      </w:r>
      <w:r>
        <w:rPr>
          <w:rFonts w:ascii="仿宋" w:hAnsi="仿宋" w:eastAsia="仿宋" w:cs="Times New Roman"/>
          <w:spacing w:val="0"/>
          <w:sz w:val="28"/>
          <w:szCs w:val="28"/>
        </w:rPr>
        <w:t>开闭幕式，领导致辞、发言稿的起草或收</w:t>
      </w:r>
      <w:r>
        <w:rPr>
          <w:rFonts w:hint="eastAsia" w:ascii="仿宋" w:hAnsi="仿宋" w:eastAsia="仿宋" w:cs="Times New Roman"/>
          <w:spacing w:val="0"/>
          <w:sz w:val="28"/>
          <w:szCs w:val="28"/>
        </w:rPr>
        <w:t>集和</w:t>
      </w:r>
      <w:r>
        <w:rPr>
          <w:rFonts w:ascii="仿宋" w:hAnsi="仿宋" w:eastAsia="仿宋" w:cs="Times New Roman"/>
          <w:spacing w:val="0"/>
          <w:sz w:val="28"/>
          <w:szCs w:val="28"/>
        </w:rPr>
        <w:t>准备工作，保障赛事有序进行。</w:t>
      </w:r>
    </w:p>
    <w:p w14:paraId="797CE3C7">
      <w:pPr>
        <w:spacing w:line="520" w:lineRule="exact"/>
        <w:ind w:firstLine="562"/>
        <w:jc w:val="both"/>
        <w:rPr>
          <w:rFonts w:hint="eastAsia" w:ascii="仿宋" w:hAnsi="仿宋" w:eastAsia="仿宋" w:cs="Times New Roman"/>
          <w:b/>
          <w:spacing w:val="0"/>
          <w:sz w:val="28"/>
          <w:szCs w:val="28"/>
        </w:rPr>
      </w:pPr>
      <w:r>
        <w:rPr>
          <w:rFonts w:ascii="仿宋" w:hAnsi="仿宋" w:eastAsia="仿宋" w:cs="Times New Roman"/>
          <w:b/>
          <w:spacing w:val="0"/>
          <w:sz w:val="28"/>
          <w:szCs w:val="28"/>
        </w:rPr>
        <w:t>（2）场务保障组</w:t>
      </w:r>
    </w:p>
    <w:p w14:paraId="473B3F3B">
      <w:pPr>
        <w:spacing w:line="520" w:lineRule="exact"/>
        <w:ind w:firstLine="562"/>
        <w:jc w:val="both"/>
        <w:rPr>
          <w:rFonts w:hint="eastAsia" w:ascii="仿宋" w:hAnsi="仿宋" w:eastAsia="仿宋" w:cs="Times New Roman"/>
          <w:bCs/>
          <w:spacing w:val="0"/>
          <w:sz w:val="28"/>
          <w:szCs w:val="28"/>
          <w:shd w:val="clear"/>
        </w:rPr>
      </w:pPr>
      <w:r>
        <w:rPr>
          <w:rFonts w:hint="eastAsia" w:ascii="仿宋" w:hAnsi="仿宋" w:eastAsia="仿宋" w:cs="Times New Roman"/>
          <w:bCs/>
          <w:spacing w:val="0"/>
          <w:sz w:val="28"/>
          <w:szCs w:val="28"/>
        </w:rPr>
        <w:t>组长：</w:t>
      </w:r>
      <w:r>
        <w:rPr>
          <w:rFonts w:hint="eastAsia" w:ascii="仿宋" w:hAnsi="仿宋" w:eastAsia="仿宋" w:cstheme="majorBidi"/>
          <w:spacing w:val="0"/>
          <w:kern w:val="0"/>
          <w:sz w:val="28"/>
          <w:szCs w:val="28"/>
          <w:shd w:val="clear" w:color="auto"/>
        </w:rPr>
        <w:t xml:space="preserve">杨国俊 </w:t>
      </w:r>
    </w:p>
    <w:p w14:paraId="46F590AD">
      <w:pPr>
        <w:spacing w:line="520" w:lineRule="exact"/>
        <w:ind w:firstLine="560"/>
        <w:jc w:val="both"/>
        <w:rPr>
          <w:rFonts w:hint="eastAsia" w:ascii="仿宋" w:hAnsi="仿宋" w:eastAsia="仿宋" w:cs="Times New Roman"/>
          <w:spacing w:val="0"/>
          <w:sz w:val="28"/>
          <w:szCs w:val="28"/>
        </w:rPr>
      </w:pPr>
      <w:r>
        <w:rPr>
          <w:rFonts w:ascii="仿宋" w:hAnsi="仿宋" w:eastAsia="仿宋" w:cs="Times New Roman"/>
          <w:spacing w:val="0"/>
          <w:sz w:val="28"/>
          <w:szCs w:val="28"/>
        </w:rPr>
        <w:t>由</w:t>
      </w:r>
      <w:r>
        <w:rPr>
          <w:rFonts w:hint="eastAsia" w:ascii="仿宋" w:hAnsi="仿宋" w:eastAsia="仿宋" w:cs="Times New Roman"/>
          <w:spacing w:val="0"/>
          <w:sz w:val="28"/>
          <w:szCs w:val="28"/>
        </w:rPr>
        <w:t>竞赛</w:t>
      </w:r>
      <w:r>
        <w:rPr>
          <w:rFonts w:ascii="仿宋" w:hAnsi="仿宋" w:eastAsia="仿宋" w:cs="Times New Roman"/>
          <w:spacing w:val="0"/>
          <w:sz w:val="28"/>
          <w:szCs w:val="28"/>
        </w:rPr>
        <w:t>承办单位</w:t>
      </w:r>
      <w:r>
        <w:rPr>
          <w:rFonts w:hint="eastAsia" w:ascii="仿宋" w:hAnsi="仿宋" w:eastAsia="仿宋" w:cstheme="majorBidi"/>
          <w:spacing w:val="0"/>
          <w:kern w:val="0"/>
          <w:sz w:val="28"/>
          <w:szCs w:val="28"/>
        </w:rPr>
        <w:t>佳木斯职业学院</w:t>
      </w:r>
      <w:r>
        <w:rPr>
          <w:rFonts w:ascii="仿宋" w:hAnsi="仿宋" w:eastAsia="仿宋" w:cs="Times New Roman"/>
          <w:spacing w:val="0"/>
          <w:sz w:val="28"/>
          <w:szCs w:val="28"/>
        </w:rPr>
        <w:t>协调落实实操竞赛开闭幕式等重要事宜的所有场务事宜，包括场地落实、现场布置、影音媒体设备、灯光控制的导播切换等事宜。</w:t>
      </w:r>
    </w:p>
    <w:p w14:paraId="55BC194F">
      <w:pPr>
        <w:spacing w:line="520" w:lineRule="exact"/>
        <w:ind w:firstLine="562"/>
        <w:jc w:val="both"/>
        <w:rPr>
          <w:rFonts w:hint="eastAsia" w:ascii="仿宋" w:hAnsi="仿宋" w:eastAsia="仿宋" w:cs="Times New Roman"/>
          <w:b/>
          <w:bCs/>
          <w:spacing w:val="0"/>
          <w:sz w:val="28"/>
          <w:szCs w:val="28"/>
        </w:rPr>
      </w:pPr>
      <w:r>
        <w:rPr>
          <w:rFonts w:ascii="仿宋" w:hAnsi="仿宋" w:eastAsia="仿宋" w:cs="Times New Roman"/>
          <w:b/>
          <w:bCs/>
          <w:spacing w:val="0"/>
          <w:sz w:val="28"/>
          <w:szCs w:val="28"/>
        </w:rPr>
        <w:t>（3）技术保障组</w:t>
      </w:r>
    </w:p>
    <w:p w14:paraId="2C23CB16">
      <w:pPr>
        <w:spacing w:line="520" w:lineRule="exact"/>
        <w:ind w:firstLine="560"/>
        <w:jc w:val="both"/>
        <w:rPr>
          <w:rFonts w:hint="eastAsia" w:ascii="仿宋" w:hAnsi="仿宋" w:eastAsia="仿宋" w:cstheme="majorBidi"/>
          <w:spacing w:val="0"/>
          <w:kern w:val="0"/>
          <w:sz w:val="28"/>
          <w:szCs w:val="28"/>
        </w:rPr>
      </w:pPr>
      <w:r>
        <w:rPr>
          <w:rFonts w:hint="eastAsia" w:ascii="仿宋" w:hAnsi="仿宋" w:eastAsia="仿宋" w:cs="Times New Roman"/>
          <w:bCs/>
          <w:spacing w:val="0"/>
          <w:sz w:val="28"/>
          <w:szCs w:val="28"/>
        </w:rPr>
        <w:t>组长：</w:t>
      </w:r>
      <w:r>
        <w:rPr>
          <w:rFonts w:hint="eastAsia" w:ascii="仿宋" w:hAnsi="仿宋" w:eastAsia="仿宋" w:cstheme="majorBidi"/>
          <w:spacing w:val="0"/>
          <w:kern w:val="0"/>
          <w:sz w:val="28"/>
          <w:szCs w:val="28"/>
        </w:rPr>
        <w:t>索利洋</w:t>
      </w:r>
    </w:p>
    <w:p w14:paraId="5480E337">
      <w:pPr>
        <w:spacing w:line="520" w:lineRule="exact"/>
        <w:ind w:firstLine="560" w:firstLineChars="200"/>
        <w:contextualSpacing/>
        <w:rPr>
          <w:rFonts w:eastAsia="仿宋" w:cs="仿宋"/>
          <w:bCs/>
          <w:spacing w:val="-7"/>
          <w:sz w:val="28"/>
          <w:szCs w:val="28"/>
        </w:rPr>
      </w:pPr>
      <w:r>
        <w:rPr>
          <w:rFonts w:ascii="仿宋" w:hAnsi="仿宋" w:eastAsia="仿宋" w:cs="Times New Roman"/>
          <w:spacing w:val="0"/>
          <w:sz w:val="28"/>
          <w:szCs w:val="28"/>
        </w:rPr>
        <w:t>由</w:t>
      </w:r>
      <w:r>
        <w:rPr>
          <w:rFonts w:hint="eastAsia" w:ascii="仿宋" w:hAnsi="仿宋" w:eastAsia="仿宋" w:cs="Times New Roman"/>
          <w:spacing w:val="0"/>
          <w:sz w:val="28"/>
          <w:szCs w:val="28"/>
        </w:rPr>
        <w:t>竞赛</w:t>
      </w:r>
      <w:r>
        <w:rPr>
          <w:rFonts w:ascii="仿宋" w:hAnsi="仿宋" w:eastAsia="仿宋" w:cs="Times New Roman"/>
          <w:spacing w:val="0"/>
          <w:sz w:val="28"/>
          <w:szCs w:val="28"/>
        </w:rPr>
        <w:t>支持单位</w:t>
      </w:r>
      <w:r>
        <w:rPr>
          <w:rFonts w:hint="eastAsia" w:eastAsia="仿宋" w:cs="仿宋"/>
          <w:bCs/>
          <w:spacing w:val="-7"/>
          <w:sz w:val="28"/>
          <w:szCs w:val="28"/>
        </w:rPr>
        <w:t>北京配天技术有限公司、深圳市麦格米特焊接技术有限公司、</w:t>
      </w:r>
    </w:p>
    <w:p w14:paraId="7432C73B">
      <w:pPr>
        <w:spacing w:line="520" w:lineRule="exact"/>
        <w:contextualSpacing/>
        <w:rPr>
          <w:rFonts w:hint="eastAsia" w:ascii="仿宋" w:hAnsi="仿宋" w:eastAsia="仿宋" w:cs="Times New Roman"/>
          <w:spacing w:val="0"/>
          <w:sz w:val="28"/>
          <w:szCs w:val="28"/>
        </w:rPr>
      </w:pPr>
      <w:r>
        <w:rPr>
          <w:rFonts w:hint="eastAsia" w:eastAsia="仿宋" w:cs="仿宋"/>
          <w:bCs/>
          <w:spacing w:val="-7"/>
          <w:sz w:val="28"/>
          <w:szCs w:val="28"/>
        </w:rPr>
        <w:t>山东奥太电气有限公司</w:t>
      </w:r>
      <w:r>
        <w:rPr>
          <w:rFonts w:hint="eastAsia" w:eastAsia="仿宋" w:cs="仿宋"/>
          <w:bCs/>
          <w:spacing w:val="-7"/>
          <w:sz w:val="28"/>
          <w:szCs w:val="28"/>
          <w:lang w:eastAsia="zh-CN"/>
        </w:rPr>
        <w:t>、</w:t>
      </w:r>
      <w:r>
        <w:rPr>
          <w:rFonts w:hint="eastAsia" w:eastAsia="仿宋" w:cs="仿宋"/>
          <w:bCs/>
          <w:spacing w:val="-7"/>
          <w:sz w:val="28"/>
          <w:szCs w:val="28"/>
        </w:rPr>
        <w:t>蕴硕物联技术（上海）有限公司</w:t>
      </w:r>
      <w:r>
        <w:rPr>
          <w:rFonts w:hint="eastAsia" w:eastAsia="仿宋" w:cs="仿宋"/>
          <w:bCs/>
          <w:spacing w:val="-7"/>
          <w:sz w:val="28"/>
          <w:szCs w:val="28"/>
          <w:lang w:eastAsia="zh-CN"/>
        </w:rPr>
        <w:t>、</w:t>
      </w:r>
      <w:r>
        <w:rPr>
          <w:rFonts w:hint="eastAsia" w:ascii="仿宋" w:hAnsi="仿宋" w:eastAsia="仿宋" w:cstheme="majorBidi"/>
          <w:spacing w:val="0"/>
          <w:kern w:val="0"/>
          <w:sz w:val="28"/>
          <w:szCs w:val="28"/>
        </w:rPr>
        <w:t>佳木斯职业学院</w:t>
      </w:r>
      <w:r>
        <w:rPr>
          <w:rFonts w:hint="eastAsia" w:ascii="仿宋" w:hAnsi="仿宋" w:eastAsia="仿宋" w:cstheme="majorBidi"/>
          <w:spacing w:val="0"/>
          <w:kern w:val="0"/>
          <w:sz w:val="28"/>
          <w:szCs w:val="28"/>
          <w:lang w:eastAsia="zh-CN"/>
        </w:rPr>
        <w:t>、</w:t>
      </w:r>
      <w:r>
        <w:rPr>
          <w:rFonts w:hint="eastAsia" w:ascii="仿宋" w:hAnsi="仿宋" w:eastAsia="仿宋" w:cstheme="majorBidi"/>
          <w:spacing w:val="0"/>
          <w:kern w:val="0"/>
          <w:sz w:val="28"/>
          <w:szCs w:val="28"/>
        </w:rPr>
        <w:t>佳木斯</w:t>
      </w:r>
      <w:r>
        <w:rPr>
          <w:rFonts w:hint="eastAsia" w:ascii="仿宋" w:hAnsi="仿宋" w:eastAsia="仿宋" w:cstheme="majorBidi"/>
          <w:spacing w:val="0"/>
          <w:kern w:val="0"/>
          <w:sz w:val="28"/>
          <w:szCs w:val="28"/>
          <w:lang w:val="en-US" w:eastAsia="zh-CN"/>
        </w:rPr>
        <w:t>技师</w:t>
      </w:r>
      <w:r>
        <w:rPr>
          <w:rFonts w:hint="eastAsia" w:ascii="仿宋" w:hAnsi="仿宋" w:eastAsia="仿宋" w:cstheme="majorBidi"/>
          <w:spacing w:val="0"/>
          <w:kern w:val="0"/>
          <w:sz w:val="28"/>
          <w:szCs w:val="28"/>
        </w:rPr>
        <w:t>学院</w:t>
      </w:r>
      <w:r>
        <w:rPr>
          <w:rFonts w:ascii="仿宋" w:hAnsi="仿宋" w:eastAsia="仿宋" w:cs="Times New Roman"/>
          <w:spacing w:val="0"/>
          <w:sz w:val="28"/>
          <w:szCs w:val="28"/>
        </w:rPr>
        <w:t>各选派1名工程师为现场设备提供技术保障，包括赛前</w:t>
      </w:r>
      <w:r>
        <w:rPr>
          <w:rFonts w:hint="eastAsia" w:ascii="仿宋" w:hAnsi="仿宋" w:eastAsia="仿宋" w:cs="Times New Roman"/>
          <w:spacing w:val="0"/>
          <w:sz w:val="28"/>
          <w:szCs w:val="28"/>
        </w:rPr>
        <w:t>设备安装、调试、</w:t>
      </w:r>
      <w:r>
        <w:rPr>
          <w:rFonts w:ascii="仿宋" w:hAnsi="仿宋" w:eastAsia="仿宋" w:cs="Times New Roman"/>
          <w:spacing w:val="0"/>
          <w:sz w:val="28"/>
          <w:szCs w:val="28"/>
        </w:rPr>
        <w:t>校准检验、意外故障处理等。</w:t>
      </w:r>
    </w:p>
    <w:p w14:paraId="5B122422">
      <w:pPr>
        <w:spacing w:line="520" w:lineRule="exact"/>
        <w:ind w:firstLine="562" w:firstLineChars="200"/>
        <w:jc w:val="both"/>
      </w:pPr>
      <w:r>
        <w:rPr>
          <w:rFonts w:hint="eastAsia" w:ascii="仿宋" w:hAnsi="仿宋" w:eastAsia="仿宋" w:cs="Times New Roman"/>
          <w:b/>
          <w:bCs/>
          <w:spacing w:val="0"/>
          <w:sz w:val="28"/>
          <w:szCs w:val="28"/>
        </w:rPr>
        <w:t>（4）</w:t>
      </w:r>
      <w:r>
        <w:rPr>
          <w:rFonts w:ascii="仿宋" w:hAnsi="仿宋" w:eastAsia="仿宋" w:cs="Times New Roman"/>
          <w:b/>
          <w:bCs/>
          <w:spacing w:val="0"/>
          <w:sz w:val="28"/>
          <w:szCs w:val="28"/>
        </w:rPr>
        <w:t>安全及医疗保障组</w:t>
      </w:r>
    </w:p>
    <w:p w14:paraId="62011660">
      <w:pPr>
        <w:shd w:val="clear" w:color="auto"/>
        <w:spacing w:line="520" w:lineRule="exact"/>
        <w:ind w:firstLine="560"/>
        <w:jc w:val="both"/>
        <w:rPr>
          <w:rFonts w:hint="eastAsia" w:ascii="仿宋" w:hAnsi="仿宋" w:eastAsia="仿宋" w:cstheme="majorBidi"/>
          <w:spacing w:val="0"/>
          <w:kern w:val="0"/>
          <w:sz w:val="28"/>
          <w:szCs w:val="28"/>
          <w:shd w:val="clear" w:color="auto" w:fill="FFFF00"/>
        </w:rPr>
      </w:pPr>
      <w:r>
        <w:rPr>
          <w:rFonts w:hint="eastAsia" w:ascii="仿宋" w:hAnsi="仿宋" w:eastAsia="仿宋" w:cs="Times New Roman"/>
          <w:bCs/>
          <w:spacing w:val="0"/>
          <w:sz w:val="28"/>
          <w:szCs w:val="28"/>
        </w:rPr>
        <w:t>组长：</w:t>
      </w:r>
      <w:r>
        <w:rPr>
          <w:rFonts w:hint="eastAsia" w:ascii="仿宋" w:hAnsi="仿宋" w:eastAsia="仿宋" w:cstheme="majorBidi"/>
          <w:spacing w:val="0"/>
          <w:kern w:val="0"/>
          <w:sz w:val="28"/>
          <w:szCs w:val="28"/>
        </w:rPr>
        <w:t>刘津臣</w:t>
      </w:r>
    </w:p>
    <w:p w14:paraId="5EC43B89">
      <w:pPr>
        <w:spacing w:line="520" w:lineRule="exact"/>
        <w:ind w:firstLine="560"/>
        <w:jc w:val="both"/>
        <w:rPr>
          <w:rFonts w:hint="eastAsia" w:ascii="仿宋" w:hAnsi="仿宋" w:eastAsia="仿宋" w:cs="Times New Roman"/>
          <w:bCs/>
          <w:spacing w:val="0"/>
          <w:sz w:val="28"/>
          <w:szCs w:val="28"/>
        </w:rPr>
      </w:pPr>
      <w:r>
        <w:rPr>
          <w:rFonts w:ascii="仿宋" w:hAnsi="仿宋" w:eastAsia="仿宋" w:cs="Times New Roman"/>
          <w:bCs/>
          <w:spacing w:val="0"/>
          <w:sz w:val="28"/>
          <w:szCs w:val="28"/>
        </w:rPr>
        <w:t>必要的现场安全保护，制定紧急突发状况的应急预案并组织实施；督导实操竞赛现场水、电、气安全事宜；负责竞赛期间食品卫生安全保障事宜，突发疾病及损伤医疗救护事宜，配备场外救护车及医务人员，必要外伤及常见疾病的急救药品和物资。</w:t>
      </w:r>
    </w:p>
    <w:p w14:paraId="292CEEBB">
      <w:pPr>
        <w:spacing w:line="520" w:lineRule="exact"/>
        <w:jc w:val="both"/>
        <w:rPr>
          <w:rFonts w:hint="eastAsia" w:ascii="仿宋" w:hAnsi="仿宋" w:eastAsia="仿宋" w:cs="Times New Roman"/>
          <w:spacing w:val="0"/>
          <w:sz w:val="28"/>
          <w:szCs w:val="28"/>
        </w:rPr>
      </w:pPr>
      <w:r>
        <w:rPr>
          <w:rFonts w:ascii="仿宋" w:hAnsi="仿宋" w:eastAsia="仿宋" w:cs="Times New Roman"/>
          <w:b/>
          <w:bCs/>
          <w:spacing w:val="0"/>
          <w:kern w:val="2"/>
          <w:sz w:val="28"/>
          <w:szCs w:val="28"/>
        </w:rPr>
        <w:t>竞赛</w:t>
      </w:r>
      <w:r>
        <w:rPr>
          <w:rFonts w:hint="eastAsia" w:ascii="仿宋" w:hAnsi="仿宋" w:eastAsia="仿宋" w:cs="Times New Roman"/>
          <w:b/>
          <w:bCs/>
          <w:spacing w:val="0"/>
          <w:sz w:val="28"/>
          <w:szCs w:val="28"/>
        </w:rPr>
        <w:t>专家委员会：</w:t>
      </w:r>
    </w:p>
    <w:p w14:paraId="3BCF4E5B">
      <w:pPr>
        <w:spacing w:line="520" w:lineRule="exact"/>
        <w:ind w:firstLine="562"/>
        <w:jc w:val="both"/>
        <w:rPr>
          <w:rFonts w:hint="eastAsia" w:ascii="仿宋" w:hAnsi="仿宋" w:eastAsia="仿宋" w:cs="Times New Roman"/>
          <w:spacing w:val="0"/>
          <w:sz w:val="28"/>
          <w:szCs w:val="28"/>
        </w:rPr>
      </w:pPr>
      <w:r>
        <w:rPr>
          <w:rFonts w:ascii="仿宋" w:hAnsi="仿宋" w:eastAsia="仿宋" w:cs="Times New Roman"/>
          <w:b/>
          <w:spacing w:val="0"/>
          <w:sz w:val="28"/>
          <w:szCs w:val="28"/>
        </w:rPr>
        <w:t>职</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责：</w:t>
      </w:r>
      <w:r>
        <w:rPr>
          <w:rFonts w:ascii="仿宋" w:hAnsi="仿宋" w:eastAsia="仿宋" w:cs="Times New Roman"/>
          <w:spacing w:val="0"/>
          <w:sz w:val="28"/>
          <w:szCs w:val="28"/>
        </w:rPr>
        <w:t>受竞赛组委会委托，完成竞赛规程制定及编撰，主要分为赛务工作</w:t>
      </w:r>
      <w:r>
        <w:rPr>
          <w:rFonts w:hint="eastAsia" w:ascii="仿宋" w:hAnsi="仿宋" w:eastAsia="仿宋" w:cs="Times New Roman"/>
          <w:spacing w:val="0"/>
          <w:sz w:val="28"/>
          <w:szCs w:val="28"/>
        </w:rPr>
        <w:t>组</w:t>
      </w:r>
      <w:r>
        <w:rPr>
          <w:rFonts w:ascii="仿宋" w:hAnsi="仿宋" w:eastAsia="仿宋" w:cs="Times New Roman"/>
          <w:spacing w:val="0"/>
          <w:sz w:val="28"/>
          <w:szCs w:val="28"/>
        </w:rPr>
        <w:t>、试题开发</w:t>
      </w:r>
      <w:r>
        <w:rPr>
          <w:rFonts w:hint="eastAsia" w:ascii="仿宋" w:hAnsi="仿宋" w:eastAsia="仿宋" w:cs="Times New Roman"/>
          <w:spacing w:val="0"/>
          <w:sz w:val="28"/>
          <w:szCs w:val="28"/>
        </w:rPr>
        <w:t>组</w:t>
      </w:r>
      <w:r>
        <w:rPr>
          <w:rFonts w:ascii="仿宋" w:hAnsi="仿宋" w:eastAsia="仿宋" w:cs="Times New Roman"/>
          <w:spacing w:val="0"/>
          <w:sz w:val="28"/>
          <w:szCs w:val="28"/>
        </w:rPr>
        <w:t>、裁判培训</w:t>
      </w:r>
      <w:r>
        <w:rPr>
          <w:rFonts w:hint="eastAsia" w:ascii="仿宋" w:hAnsi="仿宋" w:eastAsia="仿宋" w:cs="Times New Roman"/>
          <w:spacing w:val="0"/>
          <w:sz w:val="28"/>
          <w:szCs w:val="28"/>
        </w:rPr>
        <w:t>及技术总结组</w:t>
      </w:r>
      <w:r>
        <w:rPr>
          <w:rFonts w:ascii="仿宋" w:hAnsi="仿宋" w:eastAsia="仿宋" w:cs="Times New Roman"/>
          <w:spacing w:val="0"/>
          <w:sz w:val="28"/>
          <w:szCs w:val="28"/>
        </w:rPr>
        <w:t>、</w:t>
      </w:r>
      <w:r>
        <w:rPr>
          <w:rFonts w:hint="eastAsia" w:ascii="仿宋" w:hAnsi="仿宋" w:eastAsia="仿宋" w:cs="Times New Roman"/>
          <w:spacing w:val="0"/>
          <w:sz w:val="28"/>
          <w:szCs w:val="28"/>
        </w:rPr>
        <w:t>规程制定及编撰组和设备保障组等5</w:t>
      </w:r>
      <w:r>
        <w:rPr>
          <w:rFonts w:ascii="仿宋" w:hAnsi="仿宋" w:eastAsia="仿宋" w:cs="Times New Roman"/>
          <w:spacing w:val="0"/>
          <w:sz w:val="28"/>
          <w:szCs w:val="28"/>
        </w:rPr>
        <w:t>个工作组。</w:t>
      </w:r>
    </w:p>
    <w:p w14:paraId="1AFDCB68">
      <w:pPr>
        <w:spacing w:line="520" w:lineRule="exact"/>
        <w:ind w:firstLine="562" w:firstLineChars="200"/>
        <w:jc w:val="both"/>
        <w:rPr>
          <w:rFonts w:hint="eastAsia" w:ascii="仿宋" w:hAnsi="仿宋" w:eastAsia="仿宋" w:cs="Times New Roman"/>
          <w:bCs/>
          <w:spacing w:val="0"/>
          <w:sz w:val="28"/>
          <w:szCs w:val="28"/>
        </w:rPr>
      </w:pPr>
      <w:r>
        <w:rPr>
          <w:rFonts w:ascii="仿宋" w:hAnsi="仿宋" w:eastAsia="仿宋" w:cs="Times New Roman"/>
          <w:b/>
          <w:spacing w:val="0"/>
          <w:sz w:val="28"/>
          <w:szCs w:val="28"/>
        </w:rPr>
        <w:t>主</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任：</w:t>
      </w:r>
      <w:r>
        <w:rPr>
          <w:rFonts w:hint="eastAsia" w:ascii="仿宋" w:hAnsi="仿宋" w:eastAsia="仿宋" w:cs="Times New Roman"/>
          <w:spacing w:val="0"/>
          <w:sz w:val="28"/>
          <w:szCs w:val="28"/>
        </w:rPr>
        <w:t>卢振洋  北京焊接设备开发中心主任、</w:t>
      </w:r>
      <w:r>
        <w:rPr>
          <w:rFonts w:hint="eastAsia" w:ascii="仿宋" w:hAnsi="仿宋" w:eastAsia="仿宋" w:cs="Times New Roman"/>
          <w:bCs/>
          <w:spacing w:val="0"/>
          <w:sz w:val="28"/>
          <w:szCs w:val="28"/>
        </w:rPr>
        <w:t>教授</w:t>
      </w:r>
    </w:p>
    <w:p w14:paraId="2FEB9465">
      <w:pPr>
        <w:spacing w:line="520" w:lineRule="exact"/>
        <w:ind w:left="1682" w:leftChars="328" w:hanging="1124" w:hangingChars="400"/>
        <w:jc w:val="both"/>
        <w:rPr>
          <w:rFonts w:hint="eastAsia" w:ascii="仿宋" w:hAnsi="仿宋" w:eastAsia="仿宋" w:cs="Times New Roman"/>
          <w:bCs/>
          <w:spacing w:val="0"/>
          <w:sz w:val="28"/>
          <w:szCs w:val="28"/>
        </w:rPr>
      </w:pPr>
      <w:r>
        <w:rPr>
          <w:rFonts w:ascii="仿宋" w:hAnsi="仿宋" w:eastAsia="仿宋" w:cs="Times New Roman"/>
          <w:b/>
          <w:spacing w:val="0"/>
          <w:sz w:val="28"/>
          <w:szCs w:val="28"/>
        </w:rPr>
        <w:t>成</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员：</w:t>
      </w:r>
      <w:r>
        <w:rPr>
          <w:rFonts w:hint="eastAsia" w:ascii="仿宋" w:hAnsi="仿宋" w:eastAsia="仿宋" w:cs="Times New Roman"/>
          <w:bCs/>
          <w:spacing w:val="0"/>
          <w:sz w:val="28"/>
          <w:szCs w:val="28"/>
        </w:rPr>
        <w:t>林三宝  哈尔滨工业大学</w:t>
      </w:r>
      <w:r>
        <w:rPr>
          <w:rFonts w:hint="eastAsia" w:ascii="仿宋" w:hAnsi="仿宋" w:eastAsia="仿宋" w:cs="Times New Roman"/>
          <w:spacing w:val="0"/>
          <w:sz w:val="28"/>
          <w:szCs w:val="28"/>
        </w:rPr>
        <w:t>焊接与连接全国重点实验室书记</w:t>
      </w:r>
      <w:r>
        <w:rPr>
          <w:rFonts w:hint="eastAsia" w:ascii="仿宋" w:hAnsi="仿宋" w:eastAsia="仿宋" w:cs="Times New Roman"/>
          <w:bCs/>
          <w:spacing w:val="0"/>
          <w:sz w:val="28"/>
          <w:szCs w:val="28"/>
        </w:rPr>
        <w:t>、教授</w:t>
      </w:r>
    </w:p>
    <w:p w14:paraId="7BA8B5D0">
      <w:pPr>
        <w:spacing w:line="520" w:lineRule="exact"/>
        <w:ind w:left="1678" w:leftChars="328" w:hanging="1120" w:hangingChars="400"/>
        <w:jc w:val="both"/>
        <w:rPr>
          <w:rFonts w:hint="eastAsia" w:ascii="仿宋" w:hAnsi="仿宋" w:eastAsia="仿宋" w:cs="Times New Roman"/>
          <w:bCs/>
          <w:spacing w:val="0"/>
          <w:sz w:val="28"/>
          <w:szCs w:val="28"/>
        </w:rPr>
      </w:pPr>
      <w:r>
        <w:rPr>
          <w:rFonts w:hint="eastAsia" w:ascii="仿宋" w:hAnsi="仿宋" w:eastAsia="仿宋" w:cs="Times New Roman"/>
          <w:bCs/>
          <w:spacing w:val="0"/>
          <w:sz w:val="28"/>
          <w:szCs w:val="28"/>
        </w:rPr>
        <w:t xml:space="preserve">        方乃文  中国焊接协会副秘书长、高工</w:t>
      </w:r>
    </w:p>
    <w:p w14:paraId="1253E593">
      <w:pPr>
        <w:spacing w:line="520" w:lineRule="exact"/>
        <w:ind w:left="1673" w:leftChars="984"/>
        <w:jc w:val="both"/>
        <w:rPr>
          <w:rFonts w:hint="eastAsia" w:ascii="仿宋" w:hAnsi="仿宋" w:eastAsia="仿宋" w:cs="Times New Roman"/>
          <w:bCs/>
          <w:spacing w:val="0"/>
          <w:sz w:val="28"/>
          <w:szCs w:val="28"/>
        </w:rPr>
      </w:pPr>
      <w:r>
        <w:rPr>
          <w:rFonts w:hint="eastAsia" w:ascii="仿宋" w:hAnsi="仿宋" w:eastAsia="仿宋" w:cs="Times New Roman"/>
          <w:bCs/>
          <w:spacing w:val="0"/>
          <w:sz w:val="28"/>
          <w:szCs w:val="28"/>
        </w:rPr>
        <w:t>戴建树  广西机电工业职业技术学院、教授</w:t>
      </w:r>
    </w:p>
    <w:p w14:paraId="379AF95E">
      <w:pPr>
        <w:spacing w:line="520" w:lineRule="exact"/>
        <w:ind w:firstLine="1680" w:firstLineChars="600"/>
        <w:jc w:val="both"/>
        <w:rPr>
          <w:rFonts w:hint="eastAsia" w:ascii="仿宋" w:hAnsi="仿宋" w:eastAsia="仿宋" w:cs="Times New Roman"/>
          <w:bCs/>
          <w:spacing w:val="0"/>
          <w:sz w:val="28"/>
          <w:szCs w:val="28"/>
        </w:rPr>
      </w:pPr>
      <w:r>
        <w:rPr>
          <w:rFonts w:hint="eastAsia" w:ascii="仿宋" w:hAnsi="仿宋" w:eastAsia="仿宋" w:cs="Times New Roman"/>
          <w:bCs/>
          <w:spacing w:val="0"/>
          <w:sz w:val="28"/>
          <w:szCs w:val="28"/>
        </w:rPr>
        <w:t>杨庆轩  国家电焊机质量监督检验中心主任、正高工</w:t>
      </w:r>
    </w:p>
    <w:p w14:paraId="4F5D5121">
      <w:pPr>
        <w:spacing w:line="520" w:lineRule="exact"/>
        <w:ind w:firstLine="1680" w:firstLineChars="600"/>
        <w:jc w:val="both"/>
        <w:rPr>
          <w:rFonts w:hint="eastAsia" w:ascii="仿宋" w:hAnsi="仿宋" w:eastAsia="仿宋" w:cs="仿宋"/>
          <w:sz w:val="28"/>
          <w:szCs w:val="28"/>
        </w:rPr>
      </w:pPr>
      <w:r>
        <w:rPr>
          <w:rFonts w:hint="eastAsia" w:ascii="仿宋" w:hAnsi="仿宋" w:eastAsia="仿宋" w:cs="仿宋"/>
          <w:bCs/>
          <w:spacing w:val="0"/>
          <w:sz w:val="28"/>
          <w:szCs w:val="28"/>
        </w:rPr>
        <w:t xml:space="preserve">王  博  </w:t>
      </w:r>
      <w:r>
        <w:rPr>
          <w:rFonts w:hint="eastAsia" w:ascii="仿宋" w:hAnsi="仿宋" w:eastAsia="仿宋" w:cs="仿宋"/>
          <w:sz w:val="28"/>
          <w:szCs w:val="28"/>
        </w:rPr>
        <w:t>佳木斯职业学院焊接系书记</w:t>
      </w:r>
      <w:r>
        <w:rPr>
          <w:rFonts w:hint="eastAsia" w:ascii="仿宋" w:hAnsi="仿宋" w:eastAsia="仿宋" w:cstheme="majorBidi"/>
          <w:spacing w:val="0"/>
          <w:kern w:val="0"/>
          <w:sz w:val="28"/>
          <w:szCs w:val="28"/>
        </w:rPr>
        <w:t>/主任</w:t>
      </w:r>
      <w:r>
        <w:rPr>
          <w:rFonts w:hint="eastAsia" w:ascii="仿宋" w:hAnsi="仿宋" w:eastAsia="仿宋" w:cs="仿宋"/>
          <w:sz w:val="28"/>
          <w:szCs w:val="28"/>
        </w:rPr>
        <w:t>、教授</w:t>
      </w:r>
    </w:p>
    <w:p w14:paraId="49FE51DA">
      <w:pPr>
        <w:spacing w:line="520" w:lineRule="exact"/>
        <w:ind w:firstLine="1680" w:firstLineChars="600"/>
        <w:jc w:val="both"/>
        <w:rPr>
          <w:rFonts w:hint="eastAsia" w:ascii="仿宋" w:hAnsi="仿宋" w:eastAsia="仿宋" w:cs="Times New Roman"/>
          <w:bCs/>
          <w:spacing w:val="0"/>
          <w:sz w:val="28"/>
          <w:szCs w:val="28"/>
        </w:rPr>
      </w:pPr>
      <w:r>
        <w:rPr>
          <w:rFonts w:hint="eastAsia" w:ascii="仿宋" w:hAnsi="仿宋" w:eastAsia="仿宋" w:cstheme="majorBidi"/>
          <w:spacing w:val="0"/>
          <w:kern w:val="0"/>
          <w:sz w:val="28"/>
          <w:szCs w:val="28"/>
        </w:rPr>
        <w:t xml:space="preserve">索利洋  </w:t>
      </w:r>
      <w:r>
        <w:rPr>
          <w:rFonts w:hint="eastAsia" w:eastAsia="仿宋" w:cs="仿宋"/>
          <w:bCs/>
          <w:spacing w:val="-7"/>
          <w:sz w:val="28"/>
          <w:szCs w:val="28"/>
        </w:rPr>
        <w:t>北京配天技术有限公司总经理</w:t>
      </w:r>
      <w:r>
        <w:rPr>
          <w:rFonts w:hint="eastAsia" w:ascii="仿宋" w:hAnsi="仿宋" w:eastAsia="仿宋" w:cs="Times New Roman"/>
          <w:bCs/>
          <w:spacing w:val="0"/>
          <w:sz w:val="28"/>
          <w:szCs w:val="28"/>
        </w:rPr>
        <w:t>、正高工</w:t>
      </w:r>
    </w:p>
    <w:p w14:paraId="3C97037E">
      <w:pPr>
        <w:spacing w:line="520" w:lineRule="exact"/>
        <w:ind w:firstLine="1680" w:firstLineChars="600"/>
        <w:jc w:val="both"/>
        <w:rPr>
          <w:rFonts w:eastAsia="仿宋" w:cs="仿宋"/>
          <w:bCs/>
          <w:spacing w:val="-7"/>
          <w:sz w:val="28"/>
          <w:szCs w:val="28"/>
        </w:rPr>
      </w:pPr>
      <w:r>
        <w:rPr>
          <w:rFonts w:hint="eastAsia" w:ascii="仿宋" w:hAnsi="仿宋" w:eastAsia="仿宋" w:cs="Times New Roman"/>
          <w:bCs/>
          <w:spacing w:val="0"/>
          <w:sz w:val="28"/>
          <w:szCs w:val="28"/>
        </w:rPr>
        <w:t xml:space="preserve">林清森  </w:t>
      </w:r>
      <w:r>
        <w:rPr>
          <w:rFonts w:hint="eastAsia" w:eastAsia="仿宋" w:cs="仿宋"/>
          <w:bCs/>
          <w:spacing w:val="-7"/>
          <w:sz w:val="28"/>
          <w:szCs w:val="28"/>
        </w:rPr>
        <w:t>深圳市麦格米特焊接技术有限公司总经理</w:t>
      </w:r>
      <w:r>
        <w:rPr>
          <w:rFonts w:hint="eastAsia" w:ascii="仿宋" w:hAnsi="仿宋" w:eastAsia="仿宋" w:cs="Times New Roman"/>
          <w:bCs/>
          <w:spacing w:val="0"/>
          <w:sz w:val="28"/>
          <w:szCs w:val="28"/>
        </w:rPr>
        <w:t>、高工</w:t>
      </w:r>
    </w:p>
    <w:p w14:paraId="086DD6D0">
      <w:pPr>
        <w:spacing w:line="520" w:lineRule="exact"/>
        <w:ind w:firstLine="1680" w:firstLineChars="600"/>
        <w:jc w:val="both"/>
        <w:rPr>
          <w:rFonts w:eastAsia="仿宋" w:cs="仿宋"/>
          <w:bCs/>
          <w:spacing w:val="-7"/>
          <w:sz w:val="28"/>
          <w:szCs w:val="28"/>
        </w:rPr>
      </w:pPr>
      <w:r>
        <w:rPr>
          <w:rFonts w:hint="eastAsia" w:ascii="仿宋" w:hAnsi="仿宋" w:eastAsia="仿宋" w:cs="Times New Roman"/>
          <w:bCs/>
          <w:spacing w:val="0"/>
          <w:sz w:val="28"/>
          <w:szCs w:val="28"/>
        </w:rPr>
        <w:t xml:space="preserve">张光先  </w:t>
      </w:r>
      <w:r>
        <w:rPr>
          <w:rFonts w:hint="eastAsia" w:eastAsia="仿宋" w:cs="仿宋"/>
          <w:bCs/>
          <w:spacing w:val="-7"/>
          <w:sz w:val="28"/>
          <w:szCs w:val="28"/>
        </w:rPr>
        <w:t>山东奥太电气有限公司总经理</w:t>
      </w:r>
      <w:r>
        <w:rPr>
          <w:rFonts w:hint="eastAsia" w:ascii="仿宋" w:hAnsi="仿宋" w:eastAsia="仿宋" w:cs="Times New Roman"/>
          <w:bCs/>
          <w:spacing w:val="0"/>
          <w:sz w:val="28"/>
          <w:szCs w:val="28"/>
        </w:rPr>
        <w:t>、正高工</w:t>
      </w:r>
    </w:p>
    <w:p w14:paraId="78D69B76">
      <w:pPr>
        <w:spacing w:line="520" w:lineRule="exact"/>
        <w:ind w:firstLine="1680" w:firstLineChars="600"/>
        <w:jc w:val="both"/>
        <w:rPr>
          <w:rFonts w:eastAsia="仿宋" w:cs="仿宋"/>
          <w:bCs/>
          <w:spacing w:val="-7"/>
          <w:sz w:val="28"/>
          <w:szCs w:val="28"/>
        </w:rPr>
      </w:pPr>
      <w:r>
        <w:rPr>
          <w:rFonts w:hint="eastAsia" w:ascii="仿宋" w:hAnsi="仿宋" w:eastAsia="仿宋" w:cs="Times New Roman"/>
          <w:bCs/>
          <w:spacing w:val="0"/>
          <w:sz w:val="28"/>
          <w:szCs w:val="28"/>
        </w:rPr>
        <w:t xml:space="preserve">崔  斌  </w:t>
      </w:r>
      <w:r>
        <w:rPr>
          <w:rFonts w:hint="eastAsia" w:eastAsia="仿宋" w:cs="仿宋"/>
          <w:bCs/>
          <w:spacing w:val="-7"/>
          <w:sz w:val="28"/>
          <w:szCs w:val="28"/>
        </w:rPr>
        <w:t>蕴硕物联技术（上海）有限公司总经理</w:t>
      </w:r>
      <w:r>
        <w:rPr>
          <w:rFonts w:hint="eastAsia" w:ascii="仿宋" w:hAnsi="仿宋" w:eastAsia="仿宋" w:cs="Times New Roman"/>
          <w:bCs/>
          <w:spacing w:val="0"/>
          <w:sz w:val="28"/>
          <w:szCs w:val="28"/>
        </w:rPr>
        <w:t>、正高工</w:t>
      </w:r>
    </w:p>
    <w:p w14:paraId="5C16FD05">
      <w:pPr>
        <w:spacing w:line="520" w:lineRule="exact"/>
        <w:ind w:firstLine="1680" w:firstLineChars="600"/>
        <w:jc w:val="both"/>
        <w:rPr>
          <w:rFonts w:hint="eastAsia" w:ascii="仿宋" w:hAnsi="仿宋" w:eastAsia="仿宋" w:cs="Times New Roman"/>
          <w:bCs/>
          <w:color w:val="376092" w:themeColor="accent1" w:themeShade="BF"/>
          <w:spacing w:val="0"/>
          <w:sz w:val="28"/>
          <w:szCs w:val="28"/>
        </w:rPr>
      </w:pPr>
      <w:r>
        <w:rPr>
          <w:rFonts w:hint="eastAsia" w:ascii="仿宋" w:hAnsi="仿宋" w:eastAsia="仿宋" w:cs="Times New Roman"/>
          <w:bCs/>
          <w:spacing w:val="0"/>
          <w:sz w:val="28"/>
          <w:szCs w:val="28"/>
        </w:rPr>
        <w:t xml:space="preserve">刘京伟  </w:t>
      </w:r>
      <w:r>
        <w:rPr>
          <w:rFonts w:hint="eastAsia" w:eastAsia="仿宋" w:cs="仿宋"/>
          <w:bCs/>
          <w:spacing w:val="-7"/>
          <w:sz w:val="28"/>
          <w:szCs w:val="28"/>
        </w:rPr>
        <w:t>广州逆变教育装备科技有限公司总经理</w:t>
      </w:r>
      <w:r>
        <w:rPr>
          <w:rFonts w:hint="eastAsia" w:ascii="仿宋" w:hAnsi="仿宋" w:eastAsia="仿宋" w:cs="Times New Roman"/>
          <w:bCs/>
          <w:spacing w:val="0"/>
          <w:sz w:val="28"/>
          <w:szCs w:val="28"/>
        </w:rPr>
        <w:t>、高工</w:t>
      </w:r>
    </w:p>
    <w:p w14:paraId="78F58C18">
      <w:pPr>
        <w:spacing w:line="520" w:lineRule="exact"/>
        <w:ind w:firstLine="551" w:firstLineChars="196"/>
        <w:jc w:val="both"/>
        <w:rPr>
          <w:rFonts w:hint="eastAsia" w:ascii="仿宋" w:hAnsi="仿宋" w:eastAsia="仿宋" w:cs="Times New Roman"/>
          <w:b/>
          <w:bCs/>
          <w:spacing w:val="0"/>
          <w:sz w:val="28"/>
          <w:szCs w:val="28"/>
        </w:rPr>
      </w:pPr>
      <w:r>
        <w:rPr>
          <w:rFonts w:hint="eastAsia" w:ascii="仿宋" w:hAnsi="仿宋" w:eastAsia="仿宋" w:cs="Times New Roman"/>
          <w:b/>
          <w:bCs/>
          <w:spacing w:val="0"/>
          <w:sz w:val="28"/>
          <w:szCs w:val="28"/>
        </w:rPr>
        <w:t>（1）试题开发组</w:t>
      </w:r>
    </w:p>
    <w:p w14:paraId="7F0C6868">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组长：</w:t>
      </w:r>
      <w:r>
        <w:rPr>
          <w:rFonts w:hint="eastAsia" w:ascii="仿宋" w:hAnsi="仿宋" w:eastAsia="仿宋" w:cs="Times New Roman"/>
          <w:bCs/>
          <w:spacing w:val="0"/>
          <w:sz w:val="28"/>
          <w:szCs w:val="28"/>
        </w:rPr>
        <w:t>林三宝</w:t>
      </w:r>
    </w:p>
    <w:p w14:paraId="1A0E4902">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主要负责大赛的焊接基础理论、机器人焊接工艺等工作。</w:t>
      </w:r>
    </w:p>
    <w:p w14:paraId="31138282">
      <w:pPr>
        <w:spacing w:line="520" w:lineRule="exact"/>
        <w:ind w:firstLine="551" w:firstLineChars="196"/>
        <w:jc w:val="both"/>
        <w:rPr>
          <w:rFonts w:hint="eastAsia" w:ascii="仿宋" w:hAnsi="仿宋" w:eastAsia="仿宋" w:cs="Times New Roman"/>
          <w:b/>
          <w:bCs/>
          <w:spacing w:val="0"/>
          <w:sz w:val="28"/>
          <w:szCs w:val="28"/>
        </w:rPr>
      </w:pPr>
      <w:r>
        <w:rPr>
          <w:rFonts w:hint="eastAsia" w:ascii="仿宋" w:hAnsi="仿宋" w:eastAsia="仿宋" w:cs="Times New Roman"/>
          <w:b/>
          <w:bCs/>
          <w:spacing w:val="0"/>
          <w:sz w:val="28"/>
          <w:szCs w:val="28"/>
        </w:rPr>
        <w:t>（2）裁判培训及技术总结组</w:t>
      </w:r>
    </w:p>
    <w:p w14:paraId="54827238">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组长：</w:t>
      </w:r>
      <w:r>
        <w:rPr>
          <w:rFonts w:hint="eastAsia" w:ascii="仿宋" w:hAnsi="仿宋" w:eastAsia="仿宋" w:cs="Times New Roman"/>
          <w:bCs/>
          <w:spacing w:val="0"/>
          <w:sz w:val="28"/>
          <w:szCs w:val="28"/>
        </w:rPr>
        <w:t>戴建树</w:t>
      </w:r>
    </w:p>
    <w:p w14:paraId="2B64A2A4">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主要负责裁判规则制定、赛前裁判的培训、技术亮点的点评和赛后技术总结等工作。</w:t>
      </w:r>
    </w:p>
    <w:p w14:paraId="4EC02E51">
      <w:pPr>
        <w:spacing w:line="520" w:lineRule="exact"/>
        <w:ind w:firstLine="551" w:firstLineChars="196"/>
        <w:jc w:val="both"/>
        <w:rPr>
          <w:rFonts w:hint="eastAsia" w:ascii="仿宋" w:hAnsi="仿宋" w:eastAsia="仿宋" w:cs="Times New Roman"/>
          <w:b/>
          <w:bCs/>
          <w:spacing w:val="0"/>
          <w:sz w:val="28"/>
          <w:szCs w:val="28"/>
        </w:rPr>
      </w:pPr>
      <w:r>
        <w:rPr>
          <w:rFonts w:hint="eastAsia" w:ascii="仿宋" w:hAnsi="仿宋" w:eastAsia="仿宋" w:cs="Times New Roman"/>
          <w:b/>
          <w:bCs/>
          <w:spacing w:val="0"/>
          <w:sz w:val="28"/>
          <w:szCs w:val="28"/>
        </w:rPr>
        <w:t>（3）规程制定及编撰组</w:t>
      </w:r>
    </w:p>
    <w:p w14:paraId="3DBDB0DE">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组长：杨庆轩</w:t>
      </w:r>
    </w:p>
    <w:p w14:paraId="31370D84">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主要负责竞赛的规程制定、编撰等工作。</w:t>
      </w:r>
    </w:p>
    <w:p w14:paraId="280E44C4">
      <w:pPr>
        <w:spacing w:line="520" w:lineRule="exact"/>
        <w:ind w:firstLine="551" w:firstLineChars="196"/>
        <w:jc w:val="both"/>
        <w:rPr>
          <w:rFonts w:hint="eastAsia" w:ascii="仿宋" w:hAnsi="仿宋" w:eastAsia="仿宋" w:cs="Times New Roman"/>
          <w:b/>
          <w:bCs/>
          <w:spacing w:val="0"/>
          <w:sz w:val="28"/>
          <w:szCs w:val="28"/>
        </w:rPr>
      </w:pPr>
      <w:r>
        <w:rPr>
          <w:rFonts w:hint="eastAsia" w:ascii="仿宋" w:hAnsi="仿宋" w:eastAsia="仿宋" w:cs="Times New Roman"/>
          <w:b/>
          <w:bCs/>
          <w:spacing w:val="0"/>
          <w:sz w:val="28"/>
          <w:szCs w:val="28"/>
        </w:rPr>
        <w:t xml:space="preserve">（4）赛务工作组 </w:t>
      </w:r>
    </w:p>
    <w:p w14:paraId="4670D571">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组长：王  博</w:t>
      </w:r>
    </w:p>
    <w:p w14:paraId="71B91967">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主要负责竞赛策划工作、竞赛流程相关事务、组织实施方案、赛前的选手培训和实操的组织落实等工作。</w:t>
      </w:r>
    </w:p>
    <w:p w14:paraId="65107DF3">
      <w:pPr>
        <w:spacing w:line="520" w:lineRule="exact"/>
        <w:ind w:firstLine="551" w:firstLineChars="196"/>
        <w:jc w:val="both"/>
        <w:rPr>
          <w:rFonts w:hint="eastAsia" w:ascii="仿宋" w:hAnsi="仿宋" w:eastAsia="仿宋" w:cs="Times New Roman"/>
          <w:b/>
          <w:bCs/>
          <w:spacing w:val="0"/>
          <w:sz w:val="28"/>
          <w:szCs w:val="28"/>
        </w:rPr>
      </w:pPr>
      <w:r>
        <w:rPr>
          <w:rFonts w:hint="eastAsia" w:ascii="仿宋" w:hAnsi="仿宋" w:eastAsia="仿宋" w:cs="Times New Roman"/>
          <w:b/>
          <w:bCs/>
          <w:spacing w:val="0"/>
          <w:sz w:val="28"/>
          <w:szCs w:val="28"/>
        </w:rPr>
        <w:t>（5）设备保障组</w:t>
      </w:r>
    </w:p>
    <w:p w14:paraId="44BCC518">
      <w:pPr>
        <w:spacing w:line="520" w:lineRule="exact"/>
        <w:ind w:firstLine="560" w:firstLineChars="200"/>
        <w:jc w:val="both"/>
        <w:rPr>
          <w:rFonts w:hint="eastAsia" w:ascii="仿宋" w:hAnsi="仿宋" w:eastAsia="仿宋" w:cstheme="majorBidi"/>
          <w:spacing w:val="0"/>
          <w:kern w:val="0"/>
          <w:sz w:val="28"/>
          <w:szCs w:val="28"/>
        </w:rPr>
      </w:pPr>
      <w:r>
        <w:rPr>
          <w:rFonts w:hint="eastAsia" w:ascii="仿宋" w:hAnsi="仿宋" w:eastAsia="仿宋" w:cstheme="majorBidi"/>
          <w:spacing w:val="0"/>
          <w:kern w:val="0"/>
          <w:sz w:val="28"/>
          <w:szCs w:val="28"/>
        </w:rPr>
        <w:t>组长：索利洋</w:t>
      </w:r>
    </w:p>
    <w:p w14:paraId="18E20030">
      <w:pPr>
        <w:spacing w:line="520" w:lineRule="exact"/>
        <w:ind w:firstLine="560" w:firstLineChars="200"/>
        <w:jc w:val="both"/>
        <w:rPr>
          <w:rFonts w:hint="eastAsia" w:ascii="仿宋" w:hAnsi="仿宋" w:eastAsia="仿宋" w:cs="Times New Roman"/>
          <w:b/>
          <w:bCs/>
          <w:spacing w:val="0"/>
          <w:sz w:val="28"/>
          <w:szCs w:val="28"/>
        </w:rPr>
      </w:pPr>
      <w:r>
        <w:rPr>
          <w:rFonts w:hint="eastAsia" w:ascii="仿宋" w:hAnsi="仿宋" w:eastAsia="仿宋" w:cstheme="majorBidi"/>
          <w:spacing w:val="0"/>
          <w:kern w:val="0"/>
          <w:sz w:val="28"/>
          <w:szCs w:val="28"/>
        </w:rPr>
        <w:t>主要负责竞赛使用设备的提供、运输、安装调试和现场技术保障等工作。</w:t>
      </w:r>
    </w:p>
    <w:p w14:paraId="312DFC71">
      <w:pPr>
        <w:spacing w:line="520" w:lineRule="exact"/>
        <w:jc w:val="both"/>
        <w:rPr>
          <w:rFonts w:hint="eastAsia" w:ascii="仿宋" w:hAnsi="仿宋" w:eastAsia="仿宋" w:cs="Times New Roman"/>
          <w:b/>
          <w:bCs/>
          <w:spacing w:val="0"/>
          <w:sz w:val="28"/>
          <w:szCs w:val="28"/>
        </w:rPr>
      </w:pPr>
      <w:r>
        <w:rPr>
          <w:rFonts w:ascii="仿宋" w:hAnsi="仿宋" w:eastAsia="仿宋" w:cs="Times New Roman"/>
          <w:b/>
          <w:bCs/>
          <w:spacing w:val="0"/>
          <w:kern w:val="2"/>
          <w:sz w:val="28"/>
          <w:szCs w:val="28"/>
        </w:rPr>
        <w:t>竞赛</w:t>
      </w:r>
      <w:r>
        <w:rPr>
          <w:rFonts w:hint="eastAsia" w:ascii="仿宋" w:hAnsi="仿宋" w:eastAsia="仿宋" w:cs="Times New Roman"/>
          <w:b/>
          <w:bCs/>
          <w:spacing w:val="0"/>
          <w:sz w:val="28"/>
          <w:szCs w:val="28"/>
        </w:rPr>
        <w:t>评</w:t>
      </w:r>
      <w:r>
        <w:rPr>
          <w:rFonts w:ascii="仿宋" w:hAnsi="仿宋" w:eastAsia="仿宋" w:cs="Times New Roman"/>
          <w:b/>
          <w:bCs/>
          <w:spacing w:val="0"/>
          <w:sz w:val="28"/>
          <w:szCs w:val="28"/>
        </w:rPr>
        <w:t>判委员会</w:t>
      </w:r>
      <w:r>
        <w:rPr>
          <w:rFonts w:hint="eastAsia" w:ascii="仿宋" w:hAnsi="仿宋" w:eastAsia="仿宋" w:cs="Times New Roman"/>
          <w:b/>
          <w:bCs/>
          <w:spacing w:val="0"/>
          <w:sz w:val="28"/>
          <w:szCs w:val="28"/>
        </w:rPr>
        <w:t>：</w:t>
      </w:r>
    </w:p>
    <w:p w14:paraId="4C3A4E12">
      <w:pPr>
        <w:spacing w:line="520" w:lineRule="exact"/>
        <w:ind w:firstLine="562"/>
        <w:jc w:val="both"/>
        <w:rPr>
          <w:rFonts w:hint="eastAsia" w:ascii="仿宋" w:hAnsi="仿宋" w:eastAsia="仿宋" w:cs="Times New Roman"/>
          <w:bCs/>
          <w:color w:val="376092" w:themeColor="accent1" w:themeShade="BF"/>
          <w:spacing w:val="0"/>
          <w:sz w:val="28"/>
          <w:szCs w:val="28"/>
        </w:rPr>
      </w:pPr>
      <w:r>
        <w:rPr>
          <w:rFonts w:hint="eastAsia" w:ascii="仿宋" w:hAnsi="仿宋" w:eastAsia="仿宋" w:cs="Times New Roman"/>
          <w:bCs/>
          <w:spacing w:val="0"/>
          <w:sz w:val="28"/>
          <w:szCs w:val="28"/>
        </w:rPr>
        <w:t>评</w:t>
      </w:r>
      <w:r>
        <w:rPr>
          <w:rFonts w:ascii="仿宋" w:hAnsi="仿宋" w:eastAsia="仿宋" w:cs="Times New Roman"/>
          <w:bCs/>
          <w:spacing w:val="0"/>
          <w:sz w:val="28"/>
          <w:szCs w:val="28"/>
        </w:rPr>
        <w:t>判委员会设总裁判长1名，总裁判长</w:t>
      </w:r>
      <w:r>
        <w:rPr>
          <w:rFonts w:hint="eastAsia" w:ascii="仿宋" w:hAnsi="仿宋" w:eastAsia="仿宋" w:cs="Times New Roman"/>
          <w:bCs/>
          <w:spacing w:val="0"/>
          <w:sz w:val="28"/>
          <w:szCs w:val="28"/>
        </w:rPr>
        <w:t>助理1</w:t>
      </w:r>
      <w:r>
        <w:rPr>
          <w:rFonts w:ascii="仿宋" w:hAnsi="仿宋" w:eastAsia="仿宋" w:cs="Times New Roman"/>
          <w:bCs/>
          <w:spacing w:val="0"/>
          <w:sz w:val="28"/>
          <w:szCs w:val="28"/>
        </w:rPr>
        <w:t>名</w:t>
      </w:r>
      <w:r>
        <w:rPr>
          <w:rFonts w:hint="eastAsia" w:ascii="仿宋" w:hAnsi="仿宋" w:eastAsia="仿宋" w:cs="Times New Roman"/>
          <w:bCs/>
          <w:spacing w:val="0"/>
          <w:sz w:val="28"/>
          <w:szCs w:val="28"/>
        </w:rPr>
        <w:t>，</w:t>
      </w:r>
      <w:r>
        <w:rPr>
          <w:rFonts w:ascii="仿宋" w:hAnsi="仿宋" w:eastAsia="仿宋" w:cs="Times New Roman"/>
          <w:bCs/>
          <w:spacing w:val="0"/>
          <w:sz w:val="28"/>
          <w:szCs w:val="28"/>
        </w:rPr>
        <w:t>裁判长</w:t>
      </w:r>
      <w:r>
        <w:rPr>
          <w:rFonts w:hint="eastAsia" w:ascii="仿宋" w:hAnsi="仿宋" w:eastAsia="仿宋" w:cs="Times New Roman"/>
          <w:bCs/>
          <w:spacing w:val="0"/>
          <w:sz w:val="28"/>
          <w:szCs w:val="28"/>
        </w:rPr>
        <w:t>6</w:t>
      </w:r>
      <w:r>
        <w:rPr>
          <w:rFonts w:ascii="仿宋" w:hAnsi="仿宋" w:eastAsia="仿宋" w:cs="Times New Roman"/>
          <w:bCs/>
          <w:spacing w:val="0"/>
          <w:sz w:val="28"/>
          <w:szCs w:val="28"/>
        </w:rPr>
        <w:t>名，由竞赛组委会指派委任。</w:t>
      </w:r>
      <w:r>
        <w:rPr>
          <w:rFonts w:hint="eastAsia" w:ascii="仿宋" w:hAnsi="仿宋" w:eastAsia="仿宋" w:cs="Times New Roman"/>
          <w:bCs/>
          <w:spacing w:val="0"/>
          <w:sz w:val="28"/>
          <w:szCs w:val="28"/>
        </w:rPr>
        <w:t>评</w:t>
      </w:r>
      <w:r>
        <w:rPr>
          <w:rFonts w:ascii="仿宋" w:hAnsi="仿宋" w:eastAsia="仿宋" w:cs="Times New Roman"/>
          <w:bCs/>
          <w:spacing w:val="0"/>
          <w:sz w:val="28"/>
          <w:szCs w:val="28"/>
        </w:rPr>
        <w:t>判委员会下设实操</w:t>
      </w:r>
      <w:r>
        <w:rPr>
          <w:rFonts w:hint="eastAsia" w:ascii="仿宋" w:hAnsi="仿宋" w:eastAsia="仿宋" w:cs="Times New Roman"/>
          <w:bCs/>
          <w:spacing w:val="0"/>
          <w:sz w:val="28"/>
          <w:szCs w:val="28"/>
        </w:rPr>
        <w:t>评定</w:t>
      </w:r>
      <w:r>
        <w:rPr>
          <w:rFonts w:ascii="仿宋" w:hAnsi="仿宋" w:eastAsia="仿宋" w:cs="Times New Roman"/>
          <w:bCs/>
          <w:spacing w:val="0"/>
          <w:sz w:val="28"/>
          <w:szCs w:val="28"/>
        </w:rPr>
        <w:t>组、试件检测</w:t>
      </w:r>
      <w:r>
        <w:rPr>
          <w:rFonts w:hint="eastAsia" w:ascii="仿宋" w:hAnsi="仿宋" w:eastAsia="仿宋" w:cs="Times New Roman"/>
          <w:bCs/>
          <w:spacing w:val="0"/>
          <w:sz w:val="28"/>
          <w:szCs w:val="28"/>
        </w:rPr>
        <w:t>评定</w:t>
      </w:r>
      <w:r>
        <w:rPr>
          <w:rFonts w:ascii="仿宋" w:hAnsi="仿宋" w:eastAsia="仿宋" w:cs="Times New Roman"/>
          <w:bCs/>
          <w:spacing w:val="0"/>
          <w:sz w:val="28"/>
          <w:szCs w:val="28"/>
        </w:rPr>
        <w:t>组、</w:t>
      </w:r>
      <w:r>
        <w:rPr>
          <w:rFonts w:hint="eastAsia" w:ascii="仿宋" w:hAnsi="仿宋" w:eastAsia="仿宋" w:cs="Times New Roman"/>
          <w:bCs/>
          <w:spacing w:val="0"/>
          <w:sz w:val="28"/>
          <w:szCs w:val="28"/>
        </w:rPr>
        <w:t>理论试题评定组、</w:t>
      </w:r>
      <w:r>
        <w:rPr>
          <w:rFonts w:ascii="仿宋" w:hAnsi="仿宋" w:eastAsia="仿宋" w:cs="Times New Roman"/>
          <w:bCs/>
          <w:spacing w:val="0"/>
          <w:sz w:val="28"/>
          <w:szCs w:val="28"/>
        </w:rPr>
        <w:t>保密工作组</w:t>
      </w:r>
      <w:r>
        <w:rPr>
          <w:rFonts w:hint="eastAsia" w:ascii="仿宋" w:hAnsi="仿宋" w:eastAsia="仿宋" w:cs="Times New Roman"/>
          <w:bCs/>
          <w:spacing w:val="0"/>
          <w:sz w:val="28"/>
          <w:szCs w:val="28"/>
        </w:rPr>
        <w:t>等</w:t>
      </w:r>
      <w:r>
        <w:rPr>
          <w:rFonts w:ascii="仿宋" w:hAnsi="仿宋" w:eastAsia="仿宋" w:cs="Times New Roman"/>
          <w:bCs/>
          <w:spacing w:val="0"/>
          <w:sz w:val="28"/>
          <w:szCs w:val="28"/>
        </w:rPr>
        <w:t>4个工作组。</w:t>
      </w:r>
    </w:p>
    <w:p w14:paraId="73D1EC44">
      <w:pPr>
        <w:spacing w:line="520" w:lineRule="exact"/>
        <w:ind w:firstLine="562"/>
        <w:jc w:val="both"/>
        <w:rPr>
          <w:rFonts w:hint="eastAsia" w:ascii="仿宋" w:hAnsi="仿宋" w:eastAsia="仿宋" w:cs="仿宋"/>
          <w:sz w:val="28"/>
          <w:szCs w:val="28"/>
        </w:rPr>
      </w:pPr>
      <w:r>
        <w:rPr>
          <w:rFonts w:hint="eastAsia" w:ascii="仿宋" w:hAnsi="仿宋" w:eastAsia="仿宋" w:cs="仿宋"/>
          <w:b/>
          <w:bCs/>
          <w:sz w:val="28"/>
          <w:szCs w:val="28"/>
        </w:rPr>
        <w:t>总 裁 判 长：</w:t>
      </w:r>
      <w:r>
        <w:rPr>
          <w:rFonts w:hint="eastAsia" w:ascii="仿宋" w:hAnsi="仿宋" w:eastAsia="仿宋" w:cs="仿宋"/>
          <w:bCs/>
          <w:spacing w:val="0"/>
          <w:sz w:val="28"/>
          <w:szCs w:val="28"/>
        </w:rPr>
        <w:t xml:space="preserve"> 戴建树 </w:t>
      </w:r>
      <w:r>
        <w:rPr>
          <w:rFonts w:hint="eastAsia" w:ascii="仿宋" w:hAnsi="仿宋" w:eastAsia="仿宋" w:cs="仿宋"/>
          <w:sz w:val="28"/>
          <w:szCs w:val="28"/>
        </w:rPr>
        <w:t>中国焊接协会教育与培训工作委员会专家委主任、教授</w:t>
      </w:r>
    </w:p>
    <w:p w14:paraId="5761E3D7">
      <w:pPr>
        <w:spacing w:line="520" w:lineRule="exact"/>
        <w:ind w:firstLine="562"/>
        <w:jc w:val="both"/>
        <w:rPr>
          <w:rFonts w:hint="eastAsia" w:ascii="仿宋" w:hAnsi="仿宋" w:eastAsia="仿宋" w:cs="仿宋"/>
          <w:bCs/>
          <w:spacing w:val="0"/>
          <w:sz w:val="28"/>
          <w:szCs w:val="28"/>
        </w:rPr>
      </w:pPr>
      <w:r>
        <w:rPr>
          <w:rFonts w:hint="eastAsia" w:ascii="仿宋" w:hAnsi="仿宋" w:eastAsia="仿宋" w:cs="仿宋"/>
          <w:b/>
          <w:bCs/>
          <w:sz w:val="28"/>
          <w:szCs w:val="28"/>
        </w:rPr>
        <w:t>总裁判长助理：</w:t>
      </w:r>
      <w:r>
        <w:rPr>
          <w:rFonts w:hint="eastAsia" w:ascii="仿宋" w:hAnsi="仿宋" w:eastAsia="仿宋" w:cs="仿宋"/>
          <w:bCs/>
          <w:spacing w:val="0"/>
          <w:sz w:val="28"/>
          <w:szCs w:val="28"/>
        </w:rPr>
        <w:t xml:space="preserve">王 博  </w:t>
      </w:r>
      <w:r>
        <w:rPr>
          <w:rFonts w:hint="eastAsia" w:ascii="仿宋" w:hAnsi="仿宋" w:eastAsia="仿宋" w:cs="仿宋"/>
          <w:sz w:val="28"/>
          <w:szCs w:val="28"/>
        </w:rPr>
        <w:t>佳木斯职业学院焊接系书记</w:t>
      </w:r>
      <w:r>
        <w:rPr>
          <w:rFonts w:hint="eastAsia" w:ascii="仿宋" w:hAnsi="仿宋" w:eastAsia="仿宋" w:cstheme="majorBidi"/>
          <w:spacing w:val="0"/>
          <w:kern w:val="0"/>
          <w:sz w:val="28"/>
          <w:szCs w:val="28"/>
        </w:rPr>
        <w:t>/主任</w:t>
      </w:r>
      <w:r>
        <w:rPr>
          <w:rFonts w:hint="eastAsia" w:ascii="仿宋" w:hAnsi="仿宋" w:eastAsia="仿宋" w:cs="仿宋"/>
          <w:sz w:val="28"/>
          <w:szCs w:val="28"/>
        </w:rPr>
        <w:t>、教授</w:t>
      </w:r>
    </w:p>
    <w:p w14:paraId="616E81C0">
      <w:pPr>
        <w:spacing w:line="520" w:lineRule="exact"/>
        <w:ind w:firstLine="562"/>
        <w:rPr>
          <w:rFonts w:hint="eastAsia" w:ascii="仿宋" w:hAnsi="仿宋" w:eastAsia="仿宋" w:cs="仿宋"/>
          <w:sz w:val="28"/>
          <w:szCs w:val="28"/>
        </w:rPr>
      </w:pPr>
      <w:r>
        <w:rPr>
          <w:rFonts w:hint="eastAsia" w:ascii="仿宋" w:hAnsi="仿宋" w:eastAsia="仿宋" w:cs="仿宋"/>
          <w:b/>
          <w:bCs/>
          <w:sz w:val="28"/>
          <w:szCs w:val="28"/>
        </w:rPr>
        <w:t>裁  判  长</w:t>
      </w:r>
      <w:r>
        <w:rPr>
          <w:rFonts w:hint="eastAsia" w:ascii="仿宋" w:hAnsi="仿宋" w:eastAsia="仿宋" w:cs="仿宋"/>
          <w:sz w:val="28"/>
          <w:szCs w:val="28"/>
        </w:rPr>
        <w:t>：   杨庆轩</w:t>
      </w:r>
      <w:r>
        <w:rPr>
          <w:rFonts w:hint="eastAsia" w:ascii="仿宋" w:hAnsi="仿宋" w:eastAsia="仿宋" w:cs="仿宋"/>
          <w:bCs/>
          <w:sz w:val="28"/>
          <w:szCs w:val="28"/>
        </w:rPr>
        <w:t xml:space="preserve">   </w:t>
      </w:r>
      <w:r>
        <w:rPr>
          <w:rFonts w:hint="eastAsia" w:ascii="仿宋" w:hAnsi="仿宋" w:eastAsia="仿宋" w:cs="仿宋"/>
          <w:sz w:val="28"/>
          <w:szCs w:val="28"/>
        </w:rPr>
        <w:t>国家电焊机质量检验检测中心主任、正高工</w:t>
      </w:r>
    </w:p>
    <w:p w14:paraId="67748A00">
      <w:pPr>
        <w:spacing w:line="520" w:lineRule="exact"/>
        <w:ind w:firstLine="2232" w:firstLineChars="930"/>
        <w:rPr>
          <w:rFonts w:hint="eastAsia" w:ascii="仿宋" w:hAnsi="仿宋" w:eastAsia="仿宋" w:cs="仿宋"/>
          <w:sz w:val="28"/>
          <w:szCs w:val="28"/>
        </w:rPr>
      </w:pPr>
      <w:r>
        <w:rPr>
          <w:rFonts w:hint="eastAsia" w:ascii="仿宋" w:hAnsi="仿宋" w:eastAsia="仿宋" w:cs="仿宋"/>
          <w:sz w:val="28"/>
          <w:szCs w:val="28"/>
        </w:rPr>
        <w:t>蒋艺飞   柳工常州机械有限公司高级经理</w:t>
      </w:r>
    </w:p>
    <w:p w14:paraId="7CDF0760">
      <w:pPr>
        <w:spacing w:line="520" w:lineRule="exact"/>
        <w:ind w:firstLine="2232" w:firstLineChars="930"/>
        <w:rPr>
          <w:rFonts w:hint="eastAsia" w:ascii="仿宋" w:hAnsi="仿宋" w:eastAsia="仿宋" w:cs="仿宋"/>
          <w:sz w:val="28"/>
          <w:szCs w:val="28"/>
        </w:rPr>
      </w:pPr>
      <w:r>
        <w:rPr>
          <w:rFonts w:hint="eastAsia" w:ascii="仿宋" w:hAnsi="仿宋" w:eastAsia="仿宋" w:cs="仿宋"/>
          <w:sz w:val="28"/>
          <w:szCs w:val="28"/>
        </w:rPr>
        <w:t>李国庆   大庆铁人学院考试站站长、正高工</w:t>
      </w:r>
    </w:p>
    <w:p w14:paraId="132AE4DD">
      <w:pPr>
        <w:spacing w:line="520" w:lineRule="exact"/>
        <w:ind w:firstLine="2232" w:firstLineChars="930"/>
        <w:rPr>
          <w:rFonts w:hint="eastAsia" w:ascii="仿宋" w:hAnsi="仿宋" w:eastAsia="仿宋" w:cs="仿宋"/>
          <w:sz w:val="28"/>
          <w:szCs w:val="28"/>
        </w:rPr>
      </w:pPr>
      <w:r>
        <w:rPr>
          <w:rFonts w:hint="eastAsia" w:ascii="仿宋" w:hAnsi="仿宋" w:eastAsia="仿宋" w:cs="仿宋"/>
          <w:sz w:val="28"/>
          <w:szCs w:val="28"/>
        </w:rPr>
        <w:t>龙昌茂   广西机电职业技术学院智能焊接学院副院长、教授</w:t>
      </w:r>
    </w:p>
    <w:p w14:paraId="6F9AB6D8">
      <w:pPr>
        <w:spacing w:line="520" w:lineRule="exact"/>
        <w:ind w:firstLine="2232" w:firstLineChars="930"/>
        <w:rPr>
          <w:rFonts w:hint="eastAsia" w:ascii="仿宋" w:hAnsi="仿宋" w:eastAsia="仿宋" w:cs="仿宋"/>
          <w:sz w:val="28"/>
          <w:szCs w:val="28"/>
        </w:rPr>
      </w:pPr>
      <w:r>
        <w:rPr>
          <w:rFonts w:hint="eastAsia" w:ascii="仿宋" w:hAnsi="仿宋" w:eastAsia="仿宋" w:cs="仿宋"/>
          <w:sz w:val="28"/>
          <w:szCs w:val="28"/>
        </w:rPr>
        <w:t xml:space="preserve">李  桓    天津大学教授         </w:t>
      </w:r>
    </w:p>
    <w:p w14:paraId="1D655E07">
      <w:pPr>
        <w:spacing w:line="520" w:lineRule="exact"/>
        <w:ind w:firstLine="2232" w:firstLineChars="930"/>
        <w:rPr>
          <w:rFonts w:hint="eastAsia" w:ascii="仿宋" w:hAnsi="仿宋" w:eastAsia="仿宋" w:cs="仿宋"/>
          <w:sz w:val="28"/>
          <w:szCs w:val="28"/>
        </w:rPr>
      </w:pPr>
      <w:r>
        <w:rPr>
          <w:rFonts w:hint="eastAsia" w:ascii="仿宋" w:hAnsi="仿宋" w:eastAsia="仿宋" w:cs="仿宋"/>
          <w:sz w:val="28"/>
          <w:szCs w:val="28"/>
        </w:rPr>
        <w:t>刘建萍   中国焊接协会教育与培训工作委员会常务副秘书长、教授</w:t>
      </w:r>
    </w:p>
    <w:p w14:paraId="54D4F933">
      <w:pPr>
        <w:spacing w:line="520" w:lineRule="exact"/>
        <w:ind w:firstLine="562" w:firstLineChars="200"/>
        <w:rPr>
          <w:rFonts w:hint="eastAsia" w:ascii="仿宋" w:hAnsi="仿宋" w:eastAsia="仿宋" w:cs="Times New Roman"/>
          <w:spacing w:val="0"/>
          <w:sz w:val="28"/>
          <w:szCs w:val="28"/>
        </w:rPr>
      </w:pPr>
      <w:r>
        <w:rPr>
          <w:rFonts w:ascii="仿宋" w:hAnsi="仿宋" w:eastAsia="仿宋" w:cs="Times New Roman"/>
          <w:b/>
          <w:spacing w:val="0"/>
          <w:sz w:val="28"/>
          <w:szCs w:val="28"/>
        </w:rPr>
        <w:t>裁</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判</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员</w:t>
      </w:r>
      <w:r>
        <w:rPr>
          <w:rFonts w:ascii="仿宋" w:hAnsi="仿宋" w:eastAsia="仿宋" w:cs="Times New Roman"/>
          <w:spacing w:val="0"/>
          <w:sz w:val="28"/>
          <w:szCs w:val="28"/>
        </w:rPr>
        <w:t>：根据竞赛规则和报名情况，合理匹配裁判员数量，由组委会负责裁判员资格审查。</w:t>
      </w:r>
    </w:p>
    <w:p w14:paraId="0968FE62">
      <w:pPr>
        <w:numPr>
          <w:ilvl w:val="0"/>
          <w:numId w:val="4"/>
        </w:numPr>
        <w:spacing w:line="520" w:lineRule="exact"/>
        <w:ind w:firstLine="562"/>
        <w:jc w:val="both"/>
        <w:rPr>
          <w:rFonts w:hint="eastAsia" w:ascii="仿宋" w:hAnsi="仿宋" w:eastAsia="仿宋" w:cs="Times New Roman"/>
          <w:b/>
          <w:spacing w:val="0"/>
          <w:sz w:val="28"/>
          <w:szCs w:val="28"/>
        </w:rPr>
      </w:pPr>
      <w:r>
        <w:rPr>
          <w:rFonts w:ascii="仿宋" w:hAnsi="仿宋" w:eastAsia="仿宋" w:cs="Times New Roman"/>
          <w:b/>
          <w:spacing w:val="0"/>
          <w:sz w:val="28"/>
          <w:szCs w:val="28"/>
        </w:rPr>
        <w:t>实操评定组</w:t>
      </w:r>
    </w:p>
    <w:p w14:paraId="1BF3BBD0">
      <w:pPr>
        <w:spacing w:line="520" w:lineRule="exact"/>
        <w:ind w:firstLine="48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rPr>
        <w:t>机器人竞赛裁判长</w:t>
      </w:r>
      <w:r>
        <w:rPr>
          <w:rFonts w:hint="eastAsia" w:ascii="仿宋" w:hAnsi="仿宋" w:eastAsia="仿宋" w:cstheme="majorBidi"/>
          <w:spacing w:val="0"/>
          <w:kern w:val="0"/>
          <w:sz w:val="28"/>
          <w:szCs w:val="28"/>
        </w:rPr>
        <w:t>：</w:t>
      </w:r>
      <w:r>
        <w:rPr>
          <w:rFonts w:hint="eastAsia" w:ascii="华文仿宋" w:hAnsi="华文仿宋" w:eastAsia="华文仿宋" w:cs="华文仿宋"/>
          <w:sz w:val="28"/>
          <w:szCs w:val="28"/>
        </w:rPr>
        <w:t xml:space="preserve">杨庆轩    </w:t>
      </w:r>
    </w:p>
    <w:p w14:paraId="7078D59A">
      <w:pPr>
        <w:spacing w:line="520" w:lineRule="exact"/>
        <w:ind w:firstLine="480" w:firstLineChars="200"/>
        <w:jc w:val="both"/>
        <w:rPr>
          <w:rFonts w:hint="eastAsia" w:ascii="华文仿宋" w:hAnsi="华文仿宋" w:eastAsia="华文仿宋" w:cs="华文仿宋"/>
          <w:sz w:val="28"/>
          <w:szCs w:val="28"/>
        </w:rPr>
      </w:pPr>
      <w:r>
        <w:rPr>
          <w:rFonts w:hint="eastAsia" w:ascii="华文仿宋" w:hAnsi="华文仿宋" w:eastAsia="华文仿宋" w:cs="华文仿宋"/>
          <w:sz w:val="28"/>
          <w:szCs w:val="28"/>
        </w:rPr>
        <w:t>电焊工竞赛裁判长</w:t>
      </w:r>
      <w:r>
        <w:rPr>
          <w:rFonts w:hint="eastAsia" w:ascii="仿宋" w:hAnsi="仿宋" w:eastAsia="仿宋" w:cstheme="majorBidi"/>
          <w:spacing w:val="0"/>
          <w:kern w:val="0"/>
          <w:sz w:val="28"/>
          <w:szCs w:val="28"/>
        </w:rPr>
        <w:t>：蒋艺飞</w:t>
      </w:r>
    </w:p>
    <w:p w14:paraId="66A77A3E">
      <w:pPr>
        <w:spacing w:line="520" w:lineRule="exact"/>
        <w:ind w:firstLine="560"/>
        <w:jc w:val="both"/>
        <w:rPr>
          <w:rFonts w:hint="eastAsia" w:ascii="仿宋" w:hAnsi="仿宋" w:eastAsia="仿宋" w:cs="Times New Roman"/>
          <w:spacing w:val="0"/>
          <w:sz w:val="28"/>
          <w:szCs w:val="28"/>
        </w:rPr>
      </w:pPr>
      <w:r>
        <w:rPr>
          <w:rFonts w:ascii="仿宋" w:hAnsi="仿宋" w:eastAsia="仿宋" w:cs="Times New Roman"/>
          <w:b/>
          <w:spacing w:val="0"/>
          <w:sz w:val="28"/>
          <w:szCs w:val="28"/>
        </w:rPr>
        <w:t>职</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责：</w:t>
      </w:r>
      <w:r>
        <w:rPr>
          <w:rFonts w:ascii="仿宋" w:hAnsi="仿宋" w:eastAsia="仿宋" w:cs="Times New Roman"/>
          <w:spacing w:val="0"/>
          <w:sz w:val="28"/>
          <w:szCs w:val="28"/>
        </w:rPr>
        <w:t>实操竞赛监考裁判负责竞赛场地的竞赛条件确认、选手入场检录、</w:t>
      </w:r>
      <w:r>
        <w:rPr>
          <w:rFonts w:hint="eastAsia" w:ascii="仿宋" w:hAnsi="仿宋" w:eastAsia="仿宋" w:cs="Times New Roman"/>
          <w:spacing w:val="0"/>
          <w:sz w:val="28"/>
          <w:szCs w:val="28"/>
        </w:rPr>
        <w:t>实操安全教育、</w:t>
      </w:r>
      <w:r>
        <w:rPr>
          <w:rFonts w:ascii="仿宋" w:hAnsi="仿宋" w:eastAsia="仿宋" w:cs="Times New Roman"/>
          <w:spacing w:val="0"/>
          <w:sz w:val="28"/>
          <w:szCs w:val="28"/>
        </w:rPr>
        <w:t>实操比赛现场监考等工作。主要工作内容包括：核实选手身份及工位；记录、控制竞赛时间；维护、执行赛场</w:t>
      </w:r>
      <w:r>
        <w:rPr>
          <w:rFonts w:hint="eastAsia" w:ascii="仿宋" w:hAnsi="仿宋" w:eastAsia="仿宋" w:cs="Times New Roman"/>
          <w:spacing w:val="0"/>
          <w:sz w:val="28"/>
          <w:szCs w:val="28"/>
        </w:rPr>
        <w:t>规定</w:t>
      </w:r>
      <w:r>
        <w:rPr>
          <w:rFonts w:ascii="仿宋" w:hAnsi="仿宋" w:eastAsia="仿宋" w:cs="Times New Roman"/>
          <w:spacing w:val="0"/>
          <w:sz w:val="28"/>
          <w:szCs w:val="28"/>
        </w:rPr>
        <w:t>，记录赛场各类情况；及时制止、纠正选手违规操作，情节严重者及时向裁判长报告；比赛结</w:t>
      </w:r>
      <w:r>
        <w:rPr>
          <w:rFonts w:hint="eastAsia" w:ascii="仿宋" w:hAnsi="仿宋" w:eastAsia="仿宋" w:cs="Times New Roman"/>
          <w:spacing w:val="0"/>
          <w:sz w:val="28"/>
          <w:szCs w:val="28"/>
        </w:rPr>
        <w:t>束后</w:t>
      </w:r>
      <w:r>
        <w:rPr>
          <w:rFonts w:ascii="仿宋" w:hAnsi="仿宋" w:eastAsia="仿宋" w:cs="Times New Roman"/>
          <w:spacing w:val="0"/>
          <w:sz w:val="28"/>
          <w:szCs w:val="28"/>
        </w:rPr>
        <w:t>按程序向保密组移交试件。</w:t>
      </w:r>
    </w:p>
    <w:p w14:paraId="42097BC2">
      <w:pPr>
        <w:numPr>
          <w:ilvl w:val="0"/>
          <w:numId w:val="4"/>
        </w:numPr>
        <w:spacing w:line="520" w:lineRule="exact"/>
        <w:ind w:firstLine="562"/>
        <w:jc w:val="both"/>
        <w:rPr>
          <w:rFonts w:hint="eastAsia" w:ascii="仿宋" w:hAnsi="仿宋" w:eastAsia="仿宋" w:cs="Times New Roman"/>
          <w:b/>
          <w:spacing w:val="0"/>
          <w:sz w:val="28"/>
          <w:szCs w:val="28"/>
        </w:rPr>
      </w:pPr>
      <w:r>
        <w:rPr>
          <w:rFonts w:ascii="仿宋" w:hAnsi="仿宋" w:eastAsia="仿宋" w:cs="Times New Roman"/>
          <w:b/>
          <w:spacing w:val="0"/>
          <w:sz w:val="28"/>
          <w:szCs w:val="28"/>
        </w:rPr>
        <w:t>试件检测评定组</w:t>
      </w:r>
    </w:p>
    <w:p w14:paraId="00DD9626">
      <w:pPr>
        <w:pStyle w:val="8"/>
        <w:spacing w:line="520" w:lineRule="exact"/>
        <w:ind w:firstLine="560"/>
        <w:jc w:val="both"/>
        <w:rPr>
          <w:rFonts w:hint="eastAsia" w:ascii="仿宋" w:hAnsi="仿宋" w:eastAsia="仿宋" w:cs="Times New Roman"/>
          <w:bCs/>
          <w:sz w:val="28"/>
          <w:szCs w:val="28"/>
        </w:rPr>
      </w:pPr>
      <w:r>
        <w:rPr>
          <w:rFonts w:hint="eastAsia" w:ascii="仿宋" w:hAnsi="仿宋" w:eastAsia="仿宋" w:cs="Times New Roman"/>
          <w:bCs/>
          <w:sz w:val="28"/>
          <w:szCs w:val="28"/>
        </w:rPr>
        <w:t xml:space="preserve">机器人检测裁判长：李国庆   </w:t>
      </w:r>
    </w:p>
    <w:p w14:paraId="4FD5ED05">
      <w:pPr>
        <w:pStyle w:val="8"/>
        <w:spacing w:line="520" w:lineRule="exact"/>
        <w:ind w:firstLine="560"/>
        <w:jc w:val="both"/>
        <w:rPr>
          <w:rFonts w:hint="eastAsia" w:ascii="仿宋" w:hAnsi="仿宋" w:eastAsia="仿宋" w:cs="Times New Roman"/>
          <w:bCs/>
          <w:sz w:val="28"/>
          <w:szCs w:val="28"/>
        </w:rPr>
      </w:pPr>
      <w:r>
        <w:rPr>
          <w:rFonts w:hint="eastAsia" w:ascii="仿宋" w:hAnsi="仿宋" w:eastAsia="仿宋" w:cs="Times New Roman"/>
          <w:bCs/>
          <w:sz w:val="28"/>
          <w:szCs w:val="28"/>
        </w:rPr>
        <w:t>电焊工检测裁判长：龙昌茂</w:t>
      </w:r>
    </w:p>
    <w:p w14:paraId="5CF2C204">
      <w:pPr>
        <w:pStyle w:val="8"/>
        <w:spacing w:line="520" w:lineRule="exact"/>
        <w:ind w:firstLine="560"/>
        <w:jc w:val="both"/>
        <w:rPr>
          <w:rFonts w:hint="eastAsia" w:ascii="仿宋" w:hAnsi="仿宋" w:eastAsia="仿宋" w:cs="Times New Roman"/>
          <w:kern w:val="10"/>
          <w:sz w:val="28"/>
          <w:szCs w:val="28"/>
        </w:rPr>
      </w:pPr>
      <w:r>
        <w:rPr>
          <w:rFonts w:ascii="仿宋" w:hAnsi="仿宋" w:eastAsia="仿宋" w:cs="Times New Roman"/>
          <w:b/>
          <w:sz w:val="28"/>
          <w:szCs w:val="28"/>
        </w:rPr>
        <w:t>职</w:t>
      </w:r>
      <w:r>
        <w:rPr>
          <w:rFonts w:hint="eastAsia" w:ascii="仿宋" w:hAnsi="仿宋" w:eastAsia="仿宋" w:cs="Times New Roman"/>
          <w:b/>
          <w:sz w:val="28"/>
          <w:szCs w:val="28"/>
        </w:rPr>
        <w:t xml:space="preserve">  </w:t>
      </w:r>
      <w:r>
        <w:rPr>
          <w:rFonts w:ascii="仿宋" w:hAnsi="仿宋" w:eastAsia="仿宋" w:cs="Times New Roman"/>
          <w:b/>
          <w:sz w:val="28"/>
          <w:szCs w:val="28"/>
        </w:rPr>
        <w:t>责：</w:t>
      </w:r>
      <w:r>
        <w:rPr>
          <w:rFonts w:hint="eastAsia" w:ascii="仿宋" w:hAnsi="仿宋" w:eastAsia="仿宋" w:cs="Times New Roman"/>
          <w:bCs/>
          <w:sz w:val="28"/>
          <w:szCs w:val="28"/>
        </w:rPr>
        <w:t>负责赛件的总体焊缝外观评定及密封性能水压测试，记录并汇总评定成绩。</w:t>
      </w:r>
    </w:p>
    <w:p w14:paraId="6809F9A7">
      <w:pPr>
        <w:numPr>
          <w:ilvl w:val="0"/>
          <w:numId w:val="4"/>
        </w:numPr>
        <w:spacing w:line="520" w:lineRule="exact"/>
        <w:ind w:firstLine="562"/>
        <w:jc w:val="both"/>
        <w:rPr>
          <w:rFonts w:hint="eastAsia" w:ascii="仿宋" w:hAnsi="仿宋" w:eastAsia="仿宋" w:cs="Times New Roman"/>
          <w:b/>
          <w:spacing w:val="0"/>
          <w:sz w:val="28"/>
          <w:szCs w:val="28"/>
        </w:rPr>
      </w:pPr>
      <w:r>
        <w:rPr>
          <w:rFonts w:hint="eastAsia" w:ascii="仿宋" w:hAnsi="仿宋" w:eastAsia="仿宋" w:cs="Times New Roman"/>
          <w:b/>
          <w:spacing w:val="0"/>
          <w:sz w:val="28"/>
          <w:szCs w:val="28"/>
        </w:rPr>
        <w:t>理论试题评定组</w:t>
      </w:r>
    </w:p>
    <w:p w14:paraId="61BB7294">
      <w:pPr>
        <w:spacing w:line="520" w:lineRule="exact"/>
        <w:ind w:firstLine="562"/>
        <w:jc w:val="both"/>
        <w:rPr>
          <w:rFonts w:hint="eastAsia" w:ascii="仿宋" w:hAnsi="仿宋" w:eastAsia="仿宋" w:cs="Times New Roman"/>
          <w:spacing w:val="0"/>
          <w:sz w:val="28"/>
          <w:szCs w:val="28"/>
        </w:rPr>
      </w:pPr>
      <w:r>
        <w:rPr>
          <w:rFonts w:hint="eastAsia" w:ascii="仿宋" w:hAnsi="仿宋" w:eastAsia="仿宋" w:cs="Times New Roman"/>
          <w:spacing w:val="0"/>
          <w:sz w:val="28"/>
          <w:szCs w:val="28"/>
        </w:rPr>
        <w:t>理论裁判长：李桓</w:t>
      </w:r>
    </w:p>
    <w:p w14:paraId="6F277BB8">
      <w:pPr>
        <w:spacing w:line="520" w:lineRule="exact"/>
        <w:ind w:firstLine="562"/>
        <w:jc w:val="both"/>
        <w:rPr>
          <w:rFonts w:hint="eastAsia" w:ascii="仿宋" w:hAnsi="仿宋" w:eastAsia="仿宋" w:cs="Times New Roman"/>
          <w:spacing w:val="0"/>
          <w:sz w:val="28"/>
          <w:szCs w:val="28"/>
        </w:rPr>
      </w:pPr>
      <w:r>
        <w:rPr>
          <w:rFonts w:ascii="仿宋" w:hAnsi="仿宋" w:eastAsia="仿宋" w:cs="Times New Roman"/>
          <w:b/>
          <w:spacing w:val="0"/>
          <w:sz w:val="28"/>
          <w:szCs w:val="28"/>
        </w:rPr>
        <w:t>职</w:t>
      </w:r>
      <w:r>
        <w:rPr>
          <w:rFonts w:hint="eastAsia" w:ascii="仿宋" w:hAnsi="仿宋" w:eastAsia="仿宋" w:cs="Times New Roman"/>
          <w:b/>
          <w:spacing w:val="0"/>
          <w:sz w:val="28"/>
          <w:szCs w:val="28"/>
        </w:rPr>
        <w:t xml:space="preserve">  </w:t>
      </w:r>
      <w:r>
        <w:rPr>
          <w:rFonts w:ascii="仿宋" w:hAnsi="仿宋" w:eastAsia="仿宋" w:cs="Times New Roman"/>
          <w:b/>
          <w:spacing w:val="0"/>
          <w:sz w:val="28"/>
          <w:szCs w:val="28"/>
        </w:rPr>
        <w:t>责：</w:t>
      </w:r>
      <w:r>
        <w:rPr>
          <w:rFonts w:hint="eastAsia" w:ascii="仿宋" w:hAnsi="仿宋" w:eastAsia="仿宋" w:cs="Times New Roman"/>
          <w:spacing w:val="0"/>
          <w:sz w:val="28"/>
          <w:szCs w:val="28"/>
        </w:rPr>
        <w:t>理论试题</w:t>
      </w:r>
      <w:r>
        <w:rPr>
          <w:rFonts w:ascii="仿宋" w:hAnsi="仿宋" w:eastAsia="仿宋" w:cs="Times New Roman"/>
          <w:spacing w:val="0"/>
          <w:sz w:val="28"/>
          <w:szCs w:val="28"/>
        </w:rPr>
        <w:t>评审组负责组织</w:t>
      </w:r>
      <w:r>
        <w:rPr>
          <w:rFonts w:hint="eastAsia" w:ascii="仿宋" w:hAnsi="仿宋" w:eastAsia="仿宋" w:cs="Times New Roman"/>
          <w:spacing w:val="0"/>
          <w:sz w:val="28"/>
          <w:szCs w:val="28"/>
        </w:rPr>
        <w:t>理论考试、监考、收发、密封理论试卷，考试结束后向保密组移交；考试过程中监督选手答题情况，记录选手违规作弊及其他突发意外情况。</w:t>
      </w:r>
    </w:p>
    <w:p w14:paraId="58C22785">
      <w:pPr>
        <w:numPr>
          <w:ilvl w:val="0"/>
          <w:numId w:val="4"/>
        </w:numPr>
        <w:spacing w:line="520" w:lineRule="exact"/>
        <w:ind w:firstLine="562"/>
        <w:jc w:val="both"/>
        <w:rPr>
          <w:rFonts w:hint="eastAsia" w:ascii="仿宋" w:hAnsi="仿宋" w:eastAsia="仿宋" w:cs="Times New Roman"/>
          <w:b/>
          <w:spacing w:val="0"/>
          <w:sz w:val="28"/>
          <w:szCs w:val="28"/>
        </w:rPr>
      </w:pPr>
      <w:r>
        <w:rPr>
          <w:rFonts w:ascii="仿宋" w:hAnsi="仿宋" w:eastAsia="仿宋" w:cs="Times New Roman"/>
          <w:b/>
          <w:spacing w:val="0"/>
          <w:sz w:val="28"/>
          <w:szCs w:val="28"/>
        </w:rPr>
        <w:t>保密工作组</w:t>
      </w:r>
      <w:r>
        <w:rPr>
          <w:rFonts w:hint="eastAsia" w:ascii="仿宋" w:hAnsi="仿宋" w:eastAsia="仿宋" w:cs="Times New Roman"/>
          <w:b/>
          <w:spacing w:val="0"/>
          <w:sz w:val="28"/>
          <w:szCs w:val="28"/>
        </w:rPr>
        <w:t xml:space="preserve"> </w:t>
      </w:r>
    </w:p>
    <w:p w14:paraId="2B7305E4">
      <w:pPr>
        <w:pStyle w:val="8"/>
        <w:spacing w:line="520" w:lineRule="exact"/>
        <w:ind w:firstLine="560"/>
        <w:jc w:val="both"/>
        <w:rPr>
          <w:rFonts w:hint="eastAsia" w:ascii="仿宋" w:hAnsi="仿宋" w:eastAsia="仿宋" w:cs="Times New Roman"/>
          <w:bCs/>
          <w:sz w:val="28"/>
          <w:szCs w:val="28"/>
        </w:rPr>
      </w:pPr>
      <w:r>
        <w:rPr>
          <w:rFonts w:hint="eastAsia" w:ascii="仿宋" w:hAnsi="仿宋" w:eastAsia="仿宋" w:cs="Times New Roman"/>
          <w:bCs/>
          <w:sz w:val="28"/>
          <w:szCs w:val="28"/>
        </w:rPr>
        <w:t>保密裁判长：刘建萍</w:t>
      </w:r>
    </w:p>
    <w:p w14:paraId="76B5B6DE">
      <w:pPr>
        <w:pStyle w:val="8"/>
        <w:spacing w:line="520" w:lineRule="exact"/>
        <w:ind w:firstLine="560"/>
        <w:jc w:val="both"/>
        <w:rPr>
          <w:rFonts w:hint="eastAsia" w:ascii="仿宋" w:hAnsi="仿宋" w:eastAsia="仿宋" w:cs="Times New Roman"/>
          <w:sz w:val="28"/>
          <w:szCs w:val="28"/>
        </w:rPr>
      </w:pPr>
      <w:r>
        <w:rPr>
          <w:rFonts w:ascii="仿宋" w:hAnsi="仿宋" w:eastAsia="仿宋" w:cs="Times New Roman"/>
          <w:b/>
          <w:sz w:val="28"/>
          <w:szCs w:val="28"/>
        </w:rPr>
        <w:t>职</w:t>
      </w:r>
      <w:r>
        <w:rPr>
          <w:rFonts w:hint="eastAsia" w:ascii="仿宋" w:hAnsi="仿宋" w:eastAsia="仿宋" w:cs="Times New Roman"/>
          <w:b/>
          <w:sz w:val="28"/>
          <w:szCs w:val="28"/>
        </w:rPr>
        <w:t xml:space="preserve">  </w:t>
      </w:r>
      <w:r>
        <w:rPr>
          <w:rFonts w:ascii="仿宋" w:hAnsi="仿宋" w:eastAsia="仿宋" w:cs="Times New Roman"/>
          <w:b/>
          <w:sz w:val="28"/>
          <w:szCs w:val="28"/>
        </w:rPr>
        <w:t>责：</w:t>
      </w:r>
      <w:r>
        <w:rPr>
          <w:rFonts w:hint="eastAsia" w:ascii="仿宋" w:hAnsi="仿宋" w:eastAsia="仿宋" w:cs="Times New Roman"/>
          <w:bCs/>
          <w:sz w:val="28"/>
          <w:szCs w:val="28"/>
        </w:rPr>
        <w:t>根据竞赛规程要求，负责竞赛过程中的保密工作，主要包括：理论笔试试</w:t>
      </w:r>
      <w:r>
        <w:rPr>
          <w:rFonts w:ascii="仿宋" w:hAnsi="仿宋" w:eastAsia="仿宋" w:cs="Times New Roman"/>
          <w:bCs/>
          <w:sz w:val="28"/>
          <w:szCs w:val="28"/>
        </w:rPr>
        <w:t>卷的监印、封装、保管、押运、现场启封；理论笔试答卷的密封与解密；竞赛试件明码编码、记录、移交及解密工作。</w:t>
      </w:r>
    </w:p>
    <w:p w14:paraId="343567F2">
      <w:pPr>
        <w:spacing w:line="520" w:lineRule="exact"/>
        <w:jc w:val="both"/>
        <w:rPr>
          <w:rFonts w:hint="eastAsia" w:ascii="仿宋" w:hAnsi="仿宋" w:eastAsia="仿宋" w:cs="Times New Roman"/>
          <w:b/>
          <w:bCs/>
          <w:spacing w:val="0"/>
          <w:sz w:val="28"/>
          <w:szCs w:val="28"/>
        </w:rPr>
      </w:pPr>
      <w:r>
        <w:rPr>
          <w:rFonts w:ascii="仿宋" w:hAnsi="仿宋" w:eastAsia="仿宋" w:cs="Times New Roman"/>
          <w:b/>
          <w:bCs/>
          <w:spacing w:val="0"/>
          <w:kern w:val="2"/>
          <w:sz w:val="28"/>
          <w:szCs w:val="28"/>
        </w:rPr>
        <w:t>竞赛</w:t>
      </w:r>
      <w:r>
        <w:rPr>
          <w:rFonts w:hint="eastAsia" w:ascii="仿宋" w:hAnsi="仿宋" w:eastAsia="仿宋" w:cs="Times New Roman"/>
          <w:b/>
          <w:bCs/>
          <w:spacing w:val="0"/>
          <w:sz w:val="28"/>
          <w:szCs w:val="28"/>
        </w:rPr>
        <w:t>仲裁委员会：</w:t>
      </w:r>
    </w:p>
    <w:p w14:paraId="7FE18E25">
      <w:pPr>
        <w:pStyle w:val="7"/>
        <w:tabs>
          <w:tab w:val="left" w:pos="1276"/>
          <w:tab w:val="left" w:pos="2399"/>
          <w:tab w:val="left" w:pos="2959"/>
        </w:tabs>
        <w:spacing w:line="520" w:lineRule="atLeast"/>
        <w:ind w:firstLine="562"/>
      </w:pPr>
      <w:r>
        <w:rPr>
          <w:rFonts w:hint="eastAsia" w:ascii="仿宋" w:hAnsi="仿宋" w:cs="Times New Roman"/>
          <w:b/>
          <w:bCs/>
          <w:szCs w:val="28"/>
        </w:rPr>
        <w:t>职  责：</w:t>
      </w:r>
      <w:r>
        <w:rPr>
          <w:rFonts w:hint="eastAsia"/>
        </w:rPr>
        <w:t>仲裁委员会主要负责对竞赛中出现的争议进行仲裁。接受各参赛代表队的投诉和申诉，代表竞赛组委会进行仲裁，所作裁决决定是竞赛最终裁决。</w:t>
      </w:r>
    </w:p>
    <w:p w14:paraId="0B171C7A">
      <w:pPr>
        <w:pStyle w:val="7"/>
        <w:tabs>
          <w:tab w:val="left" w:pos="1276"/>
          <w:tab w:val="left" w:pos="2399"/>
          <w:tab w:val="left" w:pos="2959"/>
        </w:tabs>
        <w:spacing w:line="520" w:lineRule="atLeast"/>
        <w:ind w:firstLine="560"/>
      </w:pPr>
      <w:r>
        <w:rPr>
          <w:rFonts w:hint="eastAsia"/>
        </w:rPr>
        <w:t>仲裁工作委员会必须有一名成员是来自参赛队职工组抽签第一名的领队出任（抽签时产生）。</w:t>
      </w:r>
    </w:p>
    <w:p w14:paraId="10AC31B1">
      <w:pPr>
        <w:pStyle w:val="7"/>
        <w:tabs>
          <w:tab w:val="left" w:pos="1276"/>
          <w:tab w:val="left" w:pos="2399"/>
          <w:tab w:val="left" w:pos="2959"/>
        </w:tabs>
        <w:spacing w:line="520" w:lineRule="atLeast"/>
        <w:ind w:firstLine="562"/>
      </w:pPr>
      <w:r>
        <w:rPr>
          <w:rFonts w:hint="eastAsia"/>
          <w:b/>
        </w:rPr>
        <w:t>主 任：</w:t>
      </w:r>
      <w:r>
        <w:t xml:space="preserve">李宪政  </w:t>
      </w:r>
      <w:r>
        <w:rPr>
          <w:rFonts w:hint="eastAsia"/>
        </w:rPr>
        <w:t>中国焊接协会焊接设备分会秘书长</w:t>
      </w:r>
      <w:r>
        <w:t>、</w:t>
      </w:r>
      <w:r>
        <w:rPr>
          <w:rFonts w:hint="eastAsia"/>
        </w:rPr>
        <w:t>正</w:t>
      </w:r>
      <w:r>
        <w:t>高级工程师</w:t>
      </w:r>
    </w:p>
    <w:p w14:paraId="38FAFDB6">
      <w:pPr>
        <w:pStyle w:val="7"/>
        <w:tabs>
          <w:tab w:val="left" w:pos="1276"/>
          <w:tab w:val="left" w:pos="2399"/>
          <w:tab w:val="left" w:pos="2959"/>
        </w:tabs>
        <w:spacing w:line="520" w:lineRule="atLeast"/>
        <w:ind w:firstLine="562"/>
      </w:pPr>
      <w:r>
        <w:rPr>
          <w:rFonts w:hint="eastAsia"/>
          <w:b/>
        </w:rPr>
        <w:t>成 员：</w:t>
      </w:r>
      <w:r>
        <w:rPr>
          <w:rFonts w:hint="eastAsia"/>
        </w:rPr>
        <w:t>陆小斌  中国焊接协会机器人焊接（南昌）基地主任、高级技师</w:t>
      </w:r>
    </w:p>
    <w:p w14:paraId="0FE4019E">
      <w:pPr>
        <w:pStyle w:val="7"/>
        <w:tabs>
          <w:tab w:val="left" w:pos="1276"/>
          <w:tab w:val="left" w:pos="2399"/>
          <w:tab w:val="left" w:pos="2959"/>
        </w:tabs>
        <w:spacing w:line="520" w:lineRule="atLeast"/>
        <w:ind w:firstLine="1680" w:firstLineChars="600"/>
        <w:rPr>
          <w:rFonts w:hint="eastAsia" w:ascii="仿宋" w:hAnsi="仿宋" w:cs="Times New Roman"/>
          <w:b/>
          <w:bCs/>
          <w:szCs w:val="28"/>
        </w:rPr>
      </w:pPr>
      <w:r>
        <w:rPr>
          <w:rFonts w:hint="eastAsia"/>
        </w:rPr>
        <w:t>XXX    由参赛队职工组抽签第一名的领队出任</w:t>
      </w:r>
    </w:p>
    <w:p w14:paraId="391EBD5A">
      <w:pPr>
        <w:spacing w:line="520" w:lineRule="exact"/>
        <w:jc w:val="both"/>
        <w:rPr>
          <w:rFonts w:hint="eastAsia" w:ascii="仿宋" w:hAnsi="仿宋" w:eastAsia="仿宋" w:cs="Times New Roman"/>
          <w:b/>
          <w:bCs/>
          <w:spacing w:val="0"/>
          <w:sz w:val="28"/>
          <w:szCs w:val="28"/>
        </w:rPr>
      </w:pPr>
      <w:r>
        <w:rPr>
          <w:rFonts w:ascii="仿宋" w:hAnsi="仿宋" w:eastAsia="仿宋" w:cs="Times New Roman"/>
          <w:b/>
          <w:bCs/>
          <w:spacing w:val="0"/>
          <w:kern w:val="2"/>
          <w:sz w:val="28"/>
          <w:szCs w:val="28"/>
        </w:rPr>
        <w:t>竞赛</w:t>
      </w:r>
      <w:r>
        <w:rPr>
          <w:rFonts w:hint="eastAsia" w:ascii="仿宋" w:hAnsi="仿宋" w:eastAsia="仿宋" w:cs="Times New Roman"/>
          <w:b/>
          <w:bCs/>
          <w:spacing w:val="0"/>
          <w:sz w:val="28"/>
          <w:szCs w:val="28"/>
        </w:rPr>
        <w:t>监督委员会</w:t>
      </w:r>
      <w:r>
        <w:rPr>
          <w:rFonts w:ascii="仿宋" w:hAnsi="仿宋" w:eastAsia="仿宋" w:cs="Times New Roman"/>
          <w:b/>
          <w:bCs/>
          <w:spacing w:val="0"/>
          <w:sz w:val="28"/>
          <w:szCs w:val="28"/>
        </w:rPr>
        <w:t>：</w:t>
      </w:r>
    </w:p>
    <w:p w14:paraId="6B52ECF3">
      <w:pPr>
        <w:pStyle w:val="7"/>
        <w:tabs>
          <w:tab w:val="left" w:pos="1276"/>
          <w:tab w:val="left" w:pos="2399"/>
          <w:tab w:val="left" w:pos="2959"/>
        </w:tabs>
        <w:spacing w:line="520" w:lineRule="atLeast"/>
        <w:ind w:firstLine="562"/>
      </w:pPr>
      <w:r>
        <w:rPr>
          <w:rFonts w:hint="eastAsia" w:ascii="仿宋" w:hAnsi="仿宋" w:cs="Times New Roman"/>
          <w:b/>
          <w:bCs/>
          <w:szCs w:val="28"/>
        </w:rPr>
        <w:t>职  责：</w:t>
      </w:r>
      <w:r>
        <w:rPr>
          <w:rFonts w:hint="eastAsia"/>
        </w:rPr>
        <w:t>负责监督赛场纪律的执行、违纪人员的处理、理论试卷的保密监管等，对竞赛工作中出现的各种问题向竞赛组委会提出处理意见，以及对竞赛过程中监考、阅卷、评判、记分等的监督或审查工作。</w:t>
      </w:r>
    </w:p>
    <w:p w14:paraId="67591C83">
      <w:pPr>
        <w:pStyle w:val="7"/>
        <w:tabs>
          <w:tab w:val="left" w:pos="1276"/>
          <w:tab w:val="left" w:pos="2399"/>
          <w:tab w:val="left" w:pos="2959"/>
        </w:tabs>
        <w:spacing w:line="520" w:lineRule="atLeast"/>
        <w:ind w:firstLine="560"/>
      </w:pPr>
      <w:r>
        <w:rPr>
          <w:rFonts w:hint="eastAsia"/>
        </w:rPr>
        <w:t>监督工作委员会必须有一名成员是来自参赛队学生组抽签第一名的领队出任（抽签时产生）。</w:t>
      </w:r>
    </w:p>
    <w:p w14:paraId="60A7BFB4">
      <w:pPr>
        <w:spacing w:line="520" w:lineRule="exact"/>
        <w:ind w:firstLine="562" w:firstLineChars="200"/>
        <w:jc w:val="both"/>
        <w:rPr>
          <w:rFonts w:hint="eastAsia" w:ascii="仿宋" w:hAnsi="仿宋" w:eastAsia="仿宋" w:cs="Times New Roman"/>
          <w:spacing w:val="0"/>
          <w:sz w:val="28"/>
          <w:szCs w:val="28"/>
        </w:rPr>
      </w:pPr>
      <w:r>
        <w:rPr>
          <w:rFonts w:hint="eastAsia" w:ascii="仿宋" w:hAnsi="仿宋" w:eastAsia="仿宋" w:cs="Times New Roman"/>
          <w:b/>
          <w:bCs/>
          <w:spacing w:val="0"/>
          <w:sz w:val="28"/>
          <w:szCs w:val="28"/>
        </w:rPr>
        <w:t>主  任：</w:t>
      </w:r>
      <w:r>
        <w:rPr>
          <w:rFonts w:hint="eastAsia" w:eastAsia="仿宋"/>
          <w:spacing w:val="0"/>
          <w:kern w:val="2"/>
          <w:sz w:val="28"/>
          <w:szCs w:val="22"/>
        </w:rPr>
        <w:t>王  兵  东方电气集团有限公司组织人事部主任、高级经济师</w:t>
      </w:r>
    </w:p>
    <w:p w14:paraId="1E724EBC">
      <w:pPr>
        <w:spacing w:line="520" w:lineRule="exact"/>
        <w:ind w:firstLine="562" w:firstLineChars="200"/>
        <w:jc w:val="both"/>
        <w:rPr>
          <w:rFonts w:hint="eastAsia" w:ascii="仿宋" w:hAnsi="仿宋" w:eastAsia="仿宋" w:cs="Times New Roman"/>
          <w:spacing w:val="0"/>
          <w:sz w:val="28"/>
          <w:szCs w:val="28"/>
        </w:rPr>
      </w:pPr>
      <w:r>
        <w:rPr>
          <w:rFonts w:hint="eastAsia" w:ascii="仿宋" w:hAnsi="仿宋" w:eastAsia="仿宋" w:cs="Times New Roman"/>
          <w:b/>
          <w:bCs/>
          <w:spacing w:val="0"/>
          <w:sz w:val="28"/>
          <w:szCs w:val="28"/>
        </w:rPr>
        <w:t>成  员：</w:t>
      </w:r>
      <w:r>
        <w:rPr>
          <w:rFonts w:hint="eastAsia" w:ascii="仿宋" w:hAnsi="仿宋" w:eastAsia="仿宋" w:cs="Times New Roman"/>
          <w:spacing w:val="0"/>
          <w:sz w:val="28"/>
          <w:szCs w:val="28"/>
        </w:rPr>
        <w:t>张秀珊  山东奥太电气有限公司副总经理、正</w:t>
      </w:r>
      <w:r>
        <w:rPr>
          <w:rFonts w:hint="eastAsia" w:eastAsia="仿宋"/>
          <w:spacing w:val="0"/>
          <w:kern w:val="2"/>
          <w:sz w:val="28"/>
          <w:szCs w:val="22"/>
        </w:rPr>
        <w:t>高级</w:t>
      </w:r>
      <w:r>
        <w:rPr>
          <w:rFonts w:hint="eastAsia" w:ascii="仿宋" w:hAnsi="仿宋" w:eastAsia="仿宋" w:cs="Times New Roman"/>
          <w:spacing w:val="0"/>
          <w:sz w:val="28"/>
          <w:szCs w:val="28"/>
        </w:rPr>
        <w:t>工程师</w:t>
      </w:r>
    </w:p>
    <w:p w14:paraId="22433CD1">
      <w:pPr>
        <w:pStyle w:val="7"/>
        <w:tabs>
          <w:tab w:val="left" w:pos="1276"/>
          <w:tab w:val="left" w:pos="2399"/>
          <w:tab w:val="left" w:pos="2959"/>
        </w:tabs>
        <w:spacing w:line="520" w:lineRule="atLeast"/>
        <w:ind w:firstLine="1680" w:firstLineChars="600"/>
        <w:rPr>
          <w:rFonts w:hint="eastAsia" w:ascii="仿宋" w:hAnsi="仿宋" w:cs="Times New Roman"/>
          <w:b/>
          <w:bCs/>
          <w:szCs w:val="28"/>
        </w:rPr>
      </w:pPr>
      <w:r>
        <w:rPr>
          <w:rFonts w:hint="eastAsia"/>
        </w:rPr>
        <w:t>X X X    由参赛队学生组抽签第一名的领队出任</w:t>
      </w:r>
    </w:p>
    <w:bookmarkEnd w:id="2"/>
    <w:bookmarkEnd w:id="12"/>
    <w:p w14:paraId="0880F273">
      <w:pPr>
        <w:pStyle w:val="7"/>
        <w:tabs>
          <w:tab w:val="left" w:pos="1276"/>
          <w:tab w:val="left" w:pos="2399"/>
          <w:tab w:val="left" w:pos="2959"/>
        </w:tabs>
        <w:spacing w:line="520" w:lineRule="atLeast"/>
        <w:ind w:firstLine="1680" w:firstLineChars="600"/>
        <w:rPr>
          <w:rFonts w:hint="eastAsia" w:ascii="仿宋" w:hAnsi="仿宋" w:cs="Times New Roman"/>
          <w:color w:val="FF0000"/>
          <w:szCs w:val="28"/>
        </w:rPr>
      </w:pPr>
    </w:p>
    <w:sectPr>
      <w:headerReference r:id="rId3" w:type="default"/>
      <w:footerReference r:id="rId4" w:type="default"/>
      <w:pgSz w:w="11906" w:h="16838"/>
      <w:pgMar w:top="1417" w:right="1247" w:bottom="1134" w:left="124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32F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28725" cy="182880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122895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5CBE6">
                          <w:pPr>
                            <w:pStyle w:val="11"/>
                            <w:rPr>
                              <w:rFonts w:hint="eastAsia" w:ascii="仿宋" w:hAnsi="仿宋" w:eastAsia="仿宋"/>
                              <w:spacing w:val="0"/>
                            </w:rPr>
                          </w:pPr>
                          <w:r>
                            <w:rPr>
                              <w:rFonts w:hint="eastAsia" w:ascii="仿宋" w:hAnsi="仿宋" w:eastAsia="仿宋"/>
                              <w:spacing w:val="0"/>
                            </w:rPr>
                            <w:t xml:space="preserve">第 </w:t>
                          </w:r>
                          <w:r>
                            <w:rPr>
                              <w:rFonts w:hint="eastAsia" w:ascii="仿宋" w:hAnsi="仿宋" w:eastAsia="仿宋"/>
                              <w:spacing w:val="0"/>
                            </w:rPr>
                            <w:fldChar w:fldCharType="begin"/>
                          </w:r>
                          <w:r>
                            <w:rPr>
                              <w:rFonts w:hint="eastAsia" w:ascii="仿宋" w:hAnsi="仿宋" w:eastAsia="仿宋"/>
                              <w:spacing w:val="0"/>
                            </w:rPr>
                            <w:instrText xml:space="preserve"> PAGE  \* MERGEFORMAT </w:instrText>
                          </w:r>
                          <w:r>
                            <w:rPr>
                              <w:rFonts w:hint="eastAsia" w:ascii="仿宋" w:hAnsi="仿宋" w:eastAsia="仿宋"/>
                              <w:spacing w:val="0"/>
                            </w:rPr>
                            <w:fldChar w:fldCharType="separate"/>
                          </w:r>
                          <w:r>
                            <w:rPr>
                              <w:rFonts w:ascii="仿宋" w:hAnsi="仿宋" w:eastAsia="仿宋"/>
                              <w:spacing w:val="0"/>
                            </w:rPr>
                            <w:t>36</w:t>
                          </w:r>
                          <w:r>
                            <w:rPr>
                              <w:rFonts w:hint="eastAsia" w:ascii="仿宋" w:hAnsi="仿宋" w:eastAsia="仿宋"/>
                              <w:spacing w:val="0"/>
                            </w:rPr>
                            <w:fldChar w:fldCharType="end"/>
                          </w:r>
                          <w:r>
                            <w:rPr>
                              <w:rFonts w:hint="eastAsia" w:ascii="仿宋" w:hAnsi="仿宋" w:eastAsia="仿宋"/>
                              <w:spacing w:val="0"/>
                            </w:rPr>
                            <w:t xml:space="preserve"> 页 共 </w:t>
                          </w:r>
                          <w:r>
                            <w:rPr>
                              <w:rFonts w:ascii="仿宋" w:hAnsi="仿宋" w:eastAsia="仿宋"/>
                              <w:spacing w:val="0"/>
                            </w:rPr>
                            <w:fldChar w:fldCharType="begin"/>
                          </w:r>
                          <w:r>
                            <w:rPr>
                              <w:rFonts w:ascii="仿宋" w:hAnsi="仿宋" w:eastAsia="仿宋"/>
                              <w:spacing w:val="0"/>
                            </w:rPr>
                            <w:instrText xml:space="preserve"> NUMPAGES  \* MERGEFORMAT </w:instrText>
                          </w:r>
                          <w:r>
                            <w:rPr>
                              <w:rFonts w:ascii="仿宋" w:hAnsi="仿宋" w:eastAsia="仿宋"/>
                              <w:spacing w:val="0"/>
                            </w:rPr>
                            <w:fldChar w:fldCharType="separate"/>
                          </w:r>
                          <w:r>
                            <w:rPr>
                              <w:rFonts w:ascii="仿宋" w:hAnsi="仿宋" w:eastAsia="仿宋"/>
                              <w:spacing w:val="0"/>
                            </w:rPr>
                            <w:t>36</w:t>
                          </w:r>
                          <w:r>
                            <w:rPr>
                              <w:rFonts w:ascii="仿宋" w:hAnsi="仿宋" w:eastAsia="仿宋"/>
                              <w:spacing w:val="0"/>
                            </w:rPr>
                            <w:fldChar w:fldCharType="end"/>
                          </w:r>
                          <w:r>
                            <w:rPr>
                              <w:rFonts w:hint="eastAsia" w:ascii="仿宋" w:hAnsi="仿宋" w:eastAsia="仿宋"/>
                              <w:spacing w:val="0"/>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96.75pt;mso-position-horizontal:center;mso-position-horizontal-relative:margin;z-index:251659264;mso-width-relative:page;mso-height-relative:page;" filled="f" stroked="f" coordsize="21600,21600" o:gfxdata="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jQkjUAAAABQEAAA8AAAAAAAAAAQAgAAAAIgAAAGRycy9kb3ducmV2LnhtbFBL&#10;AQIUABQAAAAIAIdO4kC/H4YdMwIAAFcEAAAOAAAAAAAAAAEAIAAAACMBAABkcnMvZTJvRG9jLnht&#10;bFBLBQYAAAAABgAGAFkBAADIBQAAAAA=&#10;">
              <v:fill on="f" focussize="0,0"/>
              <v:stroke on="f" weight="0.5pt"/>
              <v:imagedata o:title=""/>
              <o:lock v:ext="edit" aspectratio="f"/>
              <v:textbox inset="0mm,0mm,0mm,0mm" style="mso-fit-shape-to-text:t;">
                <w:txbxContent>
                  <w:p w14:paraId="3315CBE6">
                    <w:pPr>
                      <w:pStyle w:val="11"/>
                      <w:rPr>
                        <w:rFonts w:hint="eastAsia" w:ascii="仿宋" w:hAnsi="仿宋" w:eastAsia="仿宋"/>
                        <w:spacing w:val="0"/>
                      </w:rPr>
                    </w:pPr>
                    <w:r>
                      <w:rPr>
                        <w:rFonts w:hint="eastAsia" w:ascii="仿宋" w:hAnsi="仿宋" w:eastAsia="仿宋"/>
                        <w:spacing w:val="0"/>
                      </w:rPr>
                      <w:t xml:space="preserve">第 </w:t>
                    </w:r>
                    <w:r>
                      <w:rPr>
                        <w:rFonts w:hint="eastAsia" w:ascii="仿宋" w:hAnsi="仿宋" w:eastAsia="仿宋"/>
                        <w:spacing w:val="0"/>
                      </w:rPr>
                      <w:fldChar w:fldCharType="begin"/>
                    </w:r>
                    <w:r>
                      <w:rPr>
                        <w:rFonts w:hint="eastAsia" w:ascii="仿宋" w:hAnsi="仿宋" w:eastAsia="仿宋"/>
                        <w:spacing w:val="0"/>
                      </w:rPr>
                      <w:instrText xml:space="preserve"> PAGE  \* MERGEFORMAT </w:instrText>
                    </w:r>
                    <w:r>
                      <w:rPr>
                        <w:rFonts w:hint="eastAsia" w:ascii="仿宋" w:hAnsi="仿宋" w:eastAsia="仿宋"/>
                        <w:spacing w:val="0"/>
                      </w:rPr>
                      <w:fldChar w:fldCharType="separate"/>
                    </w:r>
                    <w:r>
                      <w:rPr>
                        <w:rFonts w:ascii="仿宋" w:hAnsi="仿宋" w:eastAsia="仿宋"/>
                        <w:spacing w:val="0"/>
                      </w:rPr>
                      <w:t>36</w:t>
                    </w:r>
                    <w:r>
                      <w:rPr>
                        <w:rFonts w:hint="eastAsia" w:ascii="仿宋" w:hAnsi="仿宋" w:eastAsia="仿宋"/>
                        <w:spacing w:val="0"/>
                      </w:rPr>
                      <w:fldChar w:fldCharType="end"/>
                    </w:r>
                    <w:r>
                      <w:rPr>
                        <w:rFonts w:hint="eastAsia" w:ascii="仿宋" w:hAnsi="仿宋" w:eastAsia="仿宋"/>
                        <w:spacing w:val="0"/>
                      </w:rPr>
                      <w:t xml:space="preserve"> 页 共 </w:t>
                    </w:r>
                    <w:r>
                      <w:rPr>
                        <w:rFonts w:ascii="仿宋" w:hAnsi="仿宋" w:eastAsia="仿宋"/>
                        <w:spacing w:val="0"/>
                      </w:rPr>
                      <w:fldChar w:fldCharType="begin"/>
                    </w:r>
                    <w:r>
                      <w:rPr>
                        <w:rFonts w:ascii="仿宋" w:hAnsi="仿宋" w:eastAsia="仿宋"/>
                        <w:spacing w:val="0"/>
                      </w:rPr>
                      <w:instrText xml:space="preserve"> NUMPAGES  \* MERGEFORMAT </w:instrText>
                    </w:r>
                    <w:r>
                      <w:rPr>
                        <w:rFonts w:ascii="仿宋" w:hAnsi="仿宋" w:eastAsia="仿宋"/>
                        <w:spacing w:val="0"/>
                      </w:rPr>
                      <w:fldChar w:fldCharType="separate"/>
                    </w:r>
                    <w:r>
                      <w:rPr>
                        <w:rFonts w:ascii="仿宋" w:hAnsi="仿宋" w:eastAsia="仿宋"/>
                        <w:spacing w:val="0"/>
                      </w:rPr>
                      <w:t>36</w:t>
                    </w:r>
                    <w:r>
                      <w:rPr>
                        <w:rFonts w:ascii="仿宋" w:hAnsi="仿宋" w:eastAsia="仿宋"/>
                        <w:spacing w:val="0"/>
                      </w:rPr>
                      <w:fldChar w:fldCharType="end"/>
                    </w:r>
                    <w:r>
                      <w:rPr>
                        <w:rFonts w:hint="eastAsia" w:ascii="仿宋" w:hAnsi="仿宋" w:eastAsia="仿宋"/>
                        <w:spacing w:val="0"/>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46C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F3BC6"/>
    <w:multiLevelType w:val="singleLevel"/>
    <w:tmpl w:val="B81F3BC6"/>
    <w:lvl w:ilvl="0" w:tentative="0">
      <w:start w:val="1"/>
      <w:numFmt w:val="decimal"/>
      <w:suff w:val="nothing"/>
      <w:lvlText w:val="（%1）"/>
      <w:lvlJc w:val="left"/>
    </w:lvl>
  </w:abstractNum>
  <w:abstractNum w:abstractNumId="1">
    <w:nsid w:val="1C1C0C27"/>
    <w:multiLevelType w:val="multilevel"/>
    <w:tmpl w:val="1C1C0C27"/>
    <w:lvl w:ilvl="0" w:tentative="0">
      <w:start w:val="1"/>
      <w:numFmt w:val="decimal"/>
      <w:pStyle w:val="5"/>
      <w:suff w:val="space"/>
      <w:lvlText w:val="5.%1"/>
      <w:lvlJc w:val="left"/>
      <w:pPr>
        <w:ind w:left="420" w:hanging="420"/>
      </w:pPr>
      <w:rPr>
        <w:rFonts w:hint="eastAsia" w:ascii="仿宋" w:hAnsi="仿宋" w:eastAsia="仿宋"/>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2742A6"/>
    <w:multiLevelType w:val="multilevel"/>
    <w:tmpl w:val="2B2742A6"/>
    <w:lvl w:ilvl="0" w:tentative="0">
      <w:start w:val="1"/>
      <w:numFmt w:val="decimal"/>
      <w:pStyle w:val="4"/>
      <w:suff w:val="space"/>
      <w:lvlText w:val="%1."/>
      <w:lvlJc w:val="left"/>
      <w:pPr>
        <w:ind w:left="420" w:hanging="420"/>
      </w:pPr>
      <w:rPr>
        <w:rFonts w:hint="eastAsia" w:ascii="仿宋" w:hAnsi="仿宋" w:eastAsia="仿宋"/>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3">
    <w:nsid w:val="39B34C40"/>
    <w:multiLevelType w:val="multilevel"/>
    <w:tmpl w:val="39B34C40"/>
    <w:lvl w:ilvl="0" w:tentative="0">
      <w:start w:val="1"/>
      <w:numFmt w:val="chineseCountingThousand"/>
      <w:pStyle w:val="2"/>
      <w:lvlText w:val="%1、"/>
      <w:lvlJc w:val="left"/>
      <w:pPr>
        <w:ind w:left="420" w:hanging="420"/>
      </w:pPr>
      <w:rPr>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5YzY2MzcxNzU2MDU5ZGRhMmViMWVjNGVmNGE3ZmYifQ=="/>
  </w:docVars>
  <w:rsids>
    <w:rsidRoot w:val="006211D6"/>
    <w:rsid w:val="00022DAC"/>
    <w:rsid w:val="00030530"/>
    <w:rsid w:val="00071A49"/>
    <w:rsid w:val="000A1080"/>
    <w:rsid w:val="000A4948"/>
    <w:rsid w:val="000A6986"/>
    <w:rsid w:val="000B0E34"/>
    <w:rsid w:val="000D797B"/>
    <w:rsid w:val="0011329B"/>
    <w:rsid w:val="001220D4"/>
    <w:rsid w:val="00156A1C"/>
    <w:rsid w:val="00217450"/>
    <w:rsid w:val="0022194E"/>
    <w:rsid w:val="00245BAC"/>
    <w:rsid w:val="00260F20"/>
    <w:rsid w:val="002A43C6"/>
    <w:rsid w:val="002A4791"/>
    <w:rsid w:val="002C0A81"/>
    <w:rsid w:val="002D278A"/>
    <w:rsid w:val="002F1328"/>
    <w:rsid w:val="003004B7"/>
    <w:rsid w:val="00302E5A"/>
    <w:rsid w:val="0031690B"/>
    <w:rsid w:val="00320CE2"/>
    <w:rsid w:val="003340DB"/>
    <w:rsid w:val="00397EA9"/>
    <w:rsid w:val="003A5417"/>
    <w:rsid w:val="003B5BBF"/>
    <w:rsid w:val="003F24C4"/>
    <w:rsid w:val="00400FAD"/>
    <w:rsid w:val="00413F3F"/>
    <w:rsid w:val="004249F6"/>
    <w:rsid w:val="0044180F"/>
    <w:rsid w:val="00454C5C"/>
    <w:rsid w:val="00465F99"/>
    <w:rsid w:val="00493D36"/>
    <w:rsid w:val="004B5029"/>
    <w:rsid w:val="004C1F49"/>
    <w:rsid w:val="004F2E24"/>
    <w:rsid w:val="00522061"/>
    <w:rsid w:val="00543321"/>
    <w:rsid w:val="00574AA6"/>
    <w:rsid w:val="005901DC"/>
    <w:rsid w:val="005943DE"/>
    <w:rsid w:val="005B7D39"/>
    <w:rsid w:val="005C678F"/>
    <w:rsid w:val="005F6F7B"/>
    <w:rsid w:val="0060042C"/>
    <w:rsid w:val="006211D6"/>
    <w:rsid w:val="00717BE5"/>
    <w:rsid w:val="0072599B"/>
    <w:rsid w:val="007421D8"/>
    <w:rsid w:val="00757708"/>
    <w:rsid w:val="007579D4"/>
    <w:rsid w:val="007B7C93"/>
    <w:rsid w:val="00824AF3"/>
    <w:rsid w:val="00827A83"/>
    <w:rsid w:val="00867F79"/>
    <w:rsid w:val="00883515"/>
    <w:rsid w:val="00975FC7"/>
    <w:rsid w:val="00981343"/>
    <w:rsid w:val="009A1332"/>
    <w:rsid w:val="009B7CA6"/>
    <w:rsid w:val="00A12FEA"/>
    <w:rsid w:val="00A53853"/>
    <w:rsid w:val="00A87BB2"/>
    <w:rsid w:val="00AC72B3"/>
    <w:rsid w:val="00B15379"/>
    <w:rsid w:val="00B355C8"/>
    <w:rsid w:val="00B40361"/>
    <w:rsid w:val="00B42A77"/>
    <w:rsid w:val="00B85DE5"/>
    <w:rsid w:val="00B87A56"/>
    <w:rsid w:val="00BA7FE7"/>
    <w:rsid w:val="00C06D0D"/>
    <w:rsid w:val="00C37F1C"/>
    <w:rsid w:val="00C43A61"/>
    <w:rsid w:val="00C6264B"/>
    <w:rsid w:val="00C96745"/>
    <w:rsid w:val="00CD31EA"/>
    <w:rsid w:val="00CE0D8D"/>
    <w:rsid w:val="00D66988"/>
    <w:rsid w:val="00D718F5"/>
    <w:rsid w:val="00DA1DA6"/>
    <w:rsid w:val="00E13FA7"/>
    <w:rsid w:val="00E42CB8"/>
    <w:rsid w:val="00E90CA5"/>
    <w:rsid w:val="00F136FB"/>
    <w:rsid w:val="00F34649"/>
    <w:rsid w:val="00F8765B"/>
    <w:rsid w:val="01192CA4"/>
    <w:rsid w:val="02A2283D"/>
    <w:rsid w:val="035C2D2A"/>
    <w:rsid w:val="046F521A"/>
    <w:rsid w:val="070348FB"/>
    <w:rsid w:val="0A0A4E73"/>
    <w:rsid w:val="0B792850"/>
    <w:rsid w:val="0BB873B6"/>
    <w:rsid w:val="0EA57F8D"/>
    <w:rsid w:val="0EE63FC0"/>
    <w:rsid w:val="0EEE5489"/>
    <w:rsid w:val="10D8350E"/>
    <w:rsid w:val="11BE4331"/>
    <w:rsid w:val="12620BEF"/>
    <w:rsid w:val="13FB6137"/>
    <w:rsid w:val="16482B70"/>
    <w:rsid w:val="16A759E2"/>
    <w:rsid w:val="19770B22"/>
    <w:rsid w:val="19CC3216"/>
    <w:rsid w:val="1ACF204C"/>
    <w:rsid w:val="1B6D374C"/>
    <w:rsid w:val="1BEE2E33"/>
    <w:rsid w:val="1C084428"/>
    <w:rsid w:val="1C260F31"/>
    <w:rsid w:val="1CEF549C"/>
    <w:rsid w:val="1F2D7CE0"/>
    <w:rsid w:val="20762518"/>
    <w:rsid w:val="233B520E"/>
    <w:rsid w:val="23E67B36"/>
    <w:rsid w:val="24795714"/>
    <w:rsid w:val="28620BEA"/>
    <w:rsid w:val="2B5772DB"/>
    <w:rsid w:val="2BC64532"/>
    <w:rsid w:val="2BEE0681"/>
    <w:rsid w:val="2C11332E"/>
    <w:rsid w:val="2C5910D3"/>
    <w:rsid w:val="2D0F3ACC"/>
    <w:rsid w:val="2D770413"/>
    <w:rsid w:val="2DBC4030"/>
    <w:rsid w:val="2EBD0F6E"/>
    <w:rsid w:val="2F391EE0"/>
    <w:rsid w:val="2F6B6CE6"/>
    <w:rsid w:val="30B90130"/>
    <w:rsid w:val="328C14EF"/>
    <w:rsid w:val="36425CED"/>
    <w:rsid w:val="369C6124"/>
    <w:rsid w:val="37C96D2A"/>
    <w:rsid w:val="38C3103B"/>
    <w:rsid w:val="3CD72A6B"/>
    <w:rsid w:val="40B9699B"/>
    <w:rsid w:val="40DA333C"/>
    <w:rsid w:val="41DD3086"/>
    <w:rsid w:val="42A90EB7"/>
    <w:rsid w:val="43DC4634"/>
    <w:rsid w:val="442722AD"/>
    <w:rsid w:val="47B54A17"/>
    <w:rsid w:val="5041523F"/>
    <w:rsid w:val="56716FCE"/>
    <w:rsid w:val="57903994"/>
    <w:rsid w:val="587C77AE"/>
    <w:rsid w:val="59597848"/>
    <w:rsid w:val="5ADE1C9D"/>
    <w:rsid w:val="5F212C08"/>
    <w:rsid w:val="628066FF"/>
    <w:rsid w:val="63C556D8"/>
    <w:rsid w:val="64682001"/>
    <w:rsid w:val="654172AF"/>
    <w:rsid w:val="65F54ED2"/>
    <w:rsid w:val="665F1724"/>
    <w:rsid w:val="667E2334"/>
    <w:rsid w:val="671E0B65"/>
    <w:rsid w:val="67BB1EAA"/>
    <w:rsid w:val="68BD7C62"/>
    <w:rsid w:val="6979178F"/>
    <w:rsid w:val="699E2B2C"/>
    <w:rsid w:val="69D459B8"/>
    <w:rsid w:val="6BB63832"/>
    <w:rsid w:val="6DEF06F4"/>
    <w:rsid w:val="6E7E0FAD"/>
    <w:rsid w:val="6F5A4F08"/>
    <w:rsid w:val="7339772D"/>
    <w:rsid w:val="74141C65"/>
    <w:rsid w:val="77C8731B"/>
    <w:rsid w:val="780A3AAE"/>
    <w:rsid w:val="782D77D5"/>
    <w:rsid w:val="78764840"/>
    <w:rsid w:val="78B02A2A"/>
    <w:rsid w:val="79515C82"/>
    <w:rsid w:val="7A7A7379"/>
    <w:rsid w:val="7C020927"/>
    <w:rsid w:val="7C0C71D8"/>
    <w:rsid w:val="7E57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pacing w:val="-20"/>
      <w:kern w:val="10"/>
      <w:sz w:val="21"/>
      <w:szCs w:val="24"/>
      <w:lang w:val="en-US" w:eastAsia="zh-CN" w:bidi="ar-SA"/>
    </w:rPr>
  </w:style>
  <w:style w:type="paragraph" w:styleId="2">
    <w:name w:val="heading 1"/>
    <w:basedOn w:val="3"/>
    <w:next w:val="1"/>
    <w:link w:val="20"/>
    <w:qFormat/>
    <w:uiPriority w:val="9"/>
    <w:pPr>
      <w:keepNext/>
      <w:keepLines/>
      <w:numPr>
        <w:ilvl w:val="0"/>
        <w:numId w:val="1"/>
      </w:numPr>
      <w:adjustRightInd w:val="0"/>
      <w:snapToGrid w:val="0"/>
      <w:spacing w:before="50" w:beforeLines="50" w:after="50" w:afterLines="50"/>
      <w:jc w:val="left"/>
    </w:pPr>
    <w:rPr>
      <w:rFonts w:eastAsia="仿宋"/>
      <w:spacing w:val="0"/>
      <w:kern w:val="2"/>
      <w:sz w:val="30"/>
    </w:rPr>
  </w:style>
  <w:style w:type="paragraph" w:styleId="4">
    <w:name w:val="heading 2"/>
    <w:basedOn w:val="2"/>
    <w:next w:val="1"/>
    <w:link w:val="21"/>
    <w:unhideWhenUsed/>
    <w:qFormat/>
    <w:uiPriority w:val="9"/>
    <w:pPr>
      <w:numPr>
        <w:numId w:val="2"/>
      </w:numPr>
      <w:outlineLvl w:val="1"/>
    </w:pPr>
    <w:rPr>
      <w:bCs w:val="0"/>
    </w:rPr>
  </w:style>
  <w:style w:type="paragraph" w:styleId="5">
    <w:name w:val="heading 3"/>
    <w:basedOn w:val="2"/>
    <w:next w:val="1"/>
    <w:link w:val="22"/>
    <w:unhideWhenUsed/>
    <w:qFormat/>
    <w:uiPriority w:val="9"/>
    <w:pPr>
      <w:numPr>
        <w:numId w:val="3"/>
      </w:numPr>
      <w:outlineLvl w:val="2"/>
    </w:p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paragraph" w:styleId="6">
    <w:name w:val="caption"/>
    <w:basedOn w:val="1"/>
    <w:next w:val="1"/>
    <w:unhideWhenUsed/>
    <w:qFormat/>
    <w:uiPriority w:val="35"/>
    <w:rPr>
      <w:rFonts w:ascii="Arial" w:hAnsi="Arial" w:eastAsia="黑体"/>
      <w:sz w:val="20"/>
    </w:rPr>
  </w:style>
  <w:style w:type="paragraph" w:styleId="7">
    <w:name w:val="Body Text"/>
    <w:basedOn w:val="1"/>
    <w:link w:val="26"/>
    <w:semiHidden/>
    <w:unhideWhenUsed/>
    <w:qFormat/>
    <w:uiPriority w:val="99"/>
    <w:pPr>
      <w:snapToGrid w:val="0"/>
      <w:spacing w:after="120" w:line="360" w:lineRule="auto"/>
      <w:ind w:firstLine="200" w:firstLineChars="200"/>
    </w:pPr>
    <w:rPr>
      <w:rFonts w:eastAsia="仿宋"/>
      <w:spacing w:val="0"/>
      <w:kern w:val="2"/>
      <w:sz w:val="28"/>
      <w:szCs w:val="22"/>
    </w:rPr>
  </w:style>
  <w:style w:type="paragraph" w:styleId="8">
    <w:name w:val="Plain Text"/>
    <w:basedOn w:val="1"/>
    <w:link w:val="23"/>
    <w:qFormat/>
    <w:uiPriority w:val="99"/>
    <w:rPr>
      <w:rFonts w:ascii="宋体" w:hAnsi="Courier New"/>
      <w:spacing w:val="0"/>
      <w:kern w:val="0"/>
      <w:szCs w:val="21"/>
    </w:rPr>
  </w:style>
  <w:style w:type="paragraph" w:styleId="9">
    <w:name w:val="Body Text Indent 2"/>
    <w:basedOn w:val="1"/>
    <w:qFormat/>
    <w:uiPriority w:val="99"/>
    <w:pPr>
      <w:spacing w:after="120" w:line="480" w:lineRule="auto"/>
      <w:ind w:left="420" w:leftChars="200"/>
    </w:pPr>
    <w:rPr>
      <w:rFonts w:ascii="Calibri" w:hAnsi="Calibri" w:eastAsia="宋体" w:cs="宋体"/>
      <w:szCs w:val="21"/>
    </w:rPr>
  </w:style>
  <w:style w:type="paragraph" w:styleId="10">
    <w:name w:val="Balloon Text"/>
    <w:basedOn w:val="1"/>
    <w:link w:val="32"/>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qFormat/>
    <w:uiPriority w:val="99"/>
    <w:pPr>
      <w:spacing w:before="100" w:beforeAutospacing="1" w:after="100" w:afterAutospacing="1"/>
    </w:pPr>
    <w:rPr>
      <w:rFonts w:ascii="Times New Roman" w:hAnsi="Times New Roman" w:eastAsia="Times New Roman" w:cs="Times New Roman"/>
      <w:spacing w:val="0"/>
      <w:kern w:val="0"/>
      <w:sz w:val="24"/>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customStyle="1" w:styleId="20">
    <w:name w:val="标题 1 字符"/>
    <w:basedOn w:val="18"/>
    <w:link w:val="2"/>
    <w:qFormat/>
    <w:uiPriority w:val="9"/>
    <w:rPr>
      <w:rFonts w:eastAsia="仿宋" w:asciiTheme="majorHAnsi" w:hAnsiTheme="majorHAnsi" w:cstheme="majorBidi"/>
      <w:b/>
      <w:bCs/>
      <w:sz w:val="30"/>
      <w:szCs w:val="32"/>
    </w:rPr>
  </w:style>
  <w:style w:type="character" w:customStyle="1" w:styleId="21">
    <w:name w:val="标题 2 字符"/>
    <w:basedOn w:val="18"/>
    <w:link w:val="4"/>
    <w:qFormat/>
    <w:uiPriority w:val="9"/>
    <w:rPr>
      <w:rFonts w:eastAsia="仿宋" w:asciiTheme="majorHAnsi" w:hAnsiTheme="majorHAnsi" w:cstheme="majorBidi"/>
      <w:b/>
      <w:sz w:val="30"/>
      <w:szCs w:val="32"/>
    </w:rPr>
  </w:style>
  <w:style w:type="character" w:customStyle="1" w:styleId="22">
    <w:name w:val="标题 3 字符"/>
    <w:basedOn w:val="18"/>
    <w:link w:val="5"/>
    <w:qFormat/>
    <w:uiPriority w:val="9"/>
    <w:rPr>
      <w:rFonts w:eastAsia="仿宋" w:asciiTheme="majorHAnsi" w:hAnsiTheme="majorHAnsi" w:cstheme="majorBidi"/>
      <w:b/>
      <w:bCs/>
      <w:sz w:val="30"/>
      <w:szCs w:val="32"/>
    </w:rPr>
  </w:style>
  <w:style w:type="character" w:customStyle="1" w:styleId="23">
    <w:name w:val="纯文本 字符"/>
    <w:basedOn w:val="18"/>
    <w:link w:val="8"/>
    <w:qFormat/>
    <w:uiPriority w:val="99"/>
    <w:rPr>
      <w:rFonts w:ascii="宋体" w:hAnsi="Courier New"/>
      <w:kern w:val="0"/>
      <w:szCs w:val="21"/>
    </w:rPr>
  </w:style>
  <w:style w:type="paragraph" w:customStyle="1" w:styleId="24">
    <w:name w:val="正文2"/>
    <w:basedOn w:val="1"/>
    <w:qFormat/>
    <w:uiPriority w:val="99"/>
    <w:rPr>
      <w:spacing w:val="20"/>
      <w:kern w:val="2"/>
      <w:sz w:val="24"/>
      <w:szCs w:val="20"/>
    </w:rPr>
  </w:style>
  <w:style w:type="paragraph" w:styleId="25">
    <w:name w:val="List Paragraph"/>
    <w:basedOn w:val="1"/>
    <w:qFormat/>
    <w:uiPriority w:val="99"/>
    <w:pPr>
      <w:ind w:firstLine="420" w:firstLineChars="200"/>
    </w:pPr>
  </w:style>
  <w:style w:type="character" w:customStyle="1" w:styleId="26">
    <w:name w:val="正文文本 字符"/>
    <w:basedOn w:val="18"/>
    <w:link w:val="7"/>
    <w:semiHidden/>
    <w:qFormat/>
    <w:uiPriority w:val="99"/>
    <w:rPr>
      <w:rFonts w:eastAsia="仿宋"/>
      <w:sz w:val="28"/>
    </w:rPr>
  </w:style>
  <w:style w:type="table" w:customStyle="1" w:styleId="2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8">
    <w:name w:val="Table Paragraph"/>
    <w:basedOn w:val="1"/>
    <w:qFormat/>
    <w:uiPriority w:val="1"/>
    <w:pPr>
      <w:autoSpaceDE w:val="0"/>
      <w:autoSpaceDN w:val="0"/>
      <w:ind w:left="103"/>
    </w:pPr>
    <w:rPr>
      <w:rFonts w:ascii="仿宋" w:hAnsi="仿宋" w:eastAsia="仿宋" w:cs="仿宋"/>
      <w:spacing w:val="0"/>
      <w:kern w:val="0"/>
      <w:sz w:val="22"/>
      <w:szCs w:val="22"/>
      <w:lang w:eastAsia="en-US"/>
    </w:rPr>
  </w:style>
  <w:style w:type="character" w:customStyle="1" w:styleId="29">
    <w:name w:val="标题 字符"/>
    <w:basedOn w:val="18"/>
    <w:link w:val="3"/>
    <w:qFormat/>
    <w:uiPriority w:val="10"/>
    <w:rPr>
      <w:rFonts w:eastAsia="宋体" w:asciiTheme="majorHAnsi" w:hAnsiTheme="majorHAnsi" w:cstheme="majorBidi"/>
      <w:b/>
      <w:bCs/>
      <w:spacing w:val="-20"/>
      <w:kern w:val="10"/>
      <w:sz w:val="32"/>
      <w:szCs w:val="32"/>
    </w:rPr>
  </w:style>
  <w:style w:type="character" w:customStyle="1" w:styleId="30">
    <w:name w:val="页眉 字符"/>
    <w:basedOn w:val="18"/>
    <w:link w:val="12"/>
    <w:qFormat/>
    <w:uiPriority w:val="99"/>
    <w:rPr>
      <w:spacing w:val="-20"/>
      <w:kern w:val="10"/>
      <w:sz w:val="18"/>
      <w:szCs w:val="18"/>
    </w:rPr>
  </w:style>
  <w:style w:type="character" w:customStyle="1" w:styleId="31">
    <w:name w:val="页脚 字符"/>
    <w:basedOn w:val="18"/>
    <w:link w:val="11"/>
    <w:qFormat/>
    <w:uiPriority w:val="99"/>
    <w:rPr>
      <w:spacing w:val="-20"/>
      <w:kern w:val="10"/>
      <w:sz w:val="18"/>
      <w:szCs w:val="18"/>
    </w:rPr>
  </w:style>
  <w:style w:type="character" w:customStyle="1" w:styleId="32">
    <w:name w:val="批注框文本 字符"/>
    <w:basedOn w:val="18"/>
    <w:link w:val="10"/>
    <w:semiHidden/>
    <w:qFormat/>
    <w:uiPriority w:val="99"/>
    <w:rPr>
      <w:spacing w:val="-20"/>
      <w:kern w:val="10"/>
      <w:sz w:val="18"/>
      <w:szCs w:val="18"/>
    </w:rPr>
  </w:style>
  <w:style w:type="character" w:customStyle="1" w:styleId="33">
    <w:name w:val="font11"/>
    <w:basedOn w:val="18"/>
    <w:qFormat/>
    <w:uiPriority w:val="0"/>
    <w:rPr>
      <w:rFonts w:hint="default" w:ascii="Times New Roman" w:hAnsi="Times New Roman" w:cs="Times New Roman"/>
      <w:color w:val="000000"/>
      <w:sz w:val="21"/>
      <w:szCs w:val="21"/>
      <w:u w:val="none"/>
    </w:rPr>
  </w:style>
  <w:style w:type="paragraph" w:customStyle="1" w:styleId="34">
    <w:name w:val="179"/>
    <w:basedOn w:val="1"/>
    <w:qFormat/>
    <w:uiPriority w:val="0"/>
    <w:pPr>
      <w:ind w:firstLine="420" w:firstLineChars="200"/>
    </w:pPr>
  </w:style>
  <w:style w:type="character" w:customStyle="1" w:styleId="35">
    <w:name w:val="NormalCharacter"/>
    <w:qFormat/>
    <w:uiPriority w:val="0"/>
  </w:style>
  <w:style w:type="paragraph" w:customStyle="1" w:styleId="36">
    <w:name w:val="TOC 标题1"/>
    <w:basedOn w:val="2"/>
    <w:next w:val="1"/>
    <w:unhideWhenUsed/>
    <w:qFormat/>
    <w:uiPriority w:val="39"/>
    <w:pPr>
      <w:numPr>
        <w:numId w:val="0"/>
      </w:numPr>
      <w:adjustRightInd/>
      <w:snapToGrid/>
      <w:spacing w:before="240" w:beforeLines="0" w:after="0" w:afterLines="0" w:line="259" w:lineRule="auto"/>
      <w:outlineLvl w:val="9"/>
    </w:pPr>
    <w:rPr>
      <w:rFonts w:eastAsiaTheme="majorEastAsia"/>
      <w:b w:val="0"/>
      <w:bCs w:val="0"/>
      <w:color w:val="376092" w:themeColor="accent1" w:themeShade="BF"/>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3225</Words>
  <Characters>3232</Characters>
  <Lines>26</Lines>
  <Paragraphs>7</Paragraphs>
  <TotalTime>11</TotalTime>
  <ScaleCrop>false</ScaleCrop>
  <LinksUpToDate>false</LinksUpToDate>
  <CharactersWithSpaces>3512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2025-06-27T03:27:00Z</dcterms:created>
  <dc:creator>Administrator</dc:creator>
  <cp:lastModifiedBy>Reconcile with oneself</cp:lastModifiedBy>
  <cp:lastPrinted>2023-12-24T12:30:00Z</cp:lastPrinted>
  <dcterms:modified xsi:type="dcterms:W3CDTF">2025-07-23T01:48:44Z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8ACDC3A5018543B9872CE419EBA38162_13</vt:lpwstr>
  </property>
  <property fmtid="{D5CDD505-2E9C-101B-9397-08002B2CF9AE}" pid="4" name="KSOTemplateDocerSaveRecord">
    <vt:lpwstr>eyJoZGlkIjoiNWU2N2ExNTBlY2IwYTJjOGFkNGU4MzM0NWVkODhiMjkiLCJ1c2VySWQiOiI1MjAwODg5MzUifQ==</vt:lpwstr>
  </property>
</Properties>
</file>